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E44" w14:textId="4C6F2A44" w:rsidR="007125D9" w:rsidRPr="000A4CFC" w:rsidRDefault="007125D9" w:rsidP="42E0C56B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2E0C56B">
        <w:rPr>
          <w:rFonts w:ascii="Arial" w:eastAsia="Arial" w:hAnsi="Arial" w:cs="Arial"/>
          <w:b/>
          <w:bCs/>
          <w:sz w:val="28"/>
          <w:szCs w:val="28"/>
        </w:rPr>
        <w:t xml:space="preserve">Placement of Bridge on </w:t>
      </w:r>
      <w:r w:rsidR="6CE95DDF" w:rsidRPr="42E0C56B">
        <w:rPr>
          <w:rFonts w:ascii="Arial" w:eastAsia="Arial" w:hAnsi="Arial" w:cs="Arial"/>
          <w:b/>
          <w:bCs/>
          <w:sz w:val="28"/>
          <w:szCs w:val="28"/>
        </w:rPr>
        <w:t xml:space="preserve">In-Use </w:t>
      </w:r>
      <w:r w:rsidRPr="42E0C56B">
        <w:rPr>
          <w:rFonts w:ascii="Arial" w:eastAsia="Arial" w:hAnsi="Arial" w:cs="Arial"/>
          <w:b/>
          <w:bCs/>
          <w:sz w:val="28"/>
          <w:szCs w:val="28"/>
        </w:rPr>
        <w:t>Pediatric Circuit</w:t>
      </w:r>
    </w:p>
    <w:p w14:paraId="00C0B834" w14:textId="3ED98FBB" w:rsidR="007125D9" w:rsidRPr="000A4CFC" w:rsidRDefault="007125D9" w:rsidP="42E0C56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(To be used for trial off of ECLS)</w:t>
      </w:r>
    </w:p>
    <w:p w14:paraId="0B1EFCD9" w14:textId="77777777" w:rsidR="007125D9" w:rsidRPr="000A4CFC" w:rsidRDefault="007125D9" w:rsidP="42E0C56B">
      <w:pPr>
        <w:rPr>
          <w:rFonts w:ascii="Arial" w:eastAsia="Arial" w:hAnsi="Arial" w:cs="Arial"/>
          <w:sz w:val="24"/>
          <w:szCs w:val="24"/>
        </w:rPr>
      </w:pPr>
    </w:p>
    <w:p w14:paraId="064DD49B" w14:textId="12ADD14D" w:rsidR="000A4CFC" w:rsidRDefault="00D41DE0" w:rsidP="42E0C56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0A4CFC" w14:paraId="1F29E53C" w14:textId="77777777" w:rsidTr="42E0C56B">
        <w:tc>
          <w:tcPr>
            <w:tcW w:w="3865" w:type="dxa"/>
          </w:tcPr>
          <w:p w14:paraId="6479A3DD" w14:textId="34CAB16B" w:rsidR="000A4CFC" w:rsidRPr="000A4CFC" w:rsidRDefault="000A4CFC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>¼” bridge tubing</w:t>
            </w:r>
            <w:r w:rsidR="00220CCE" w:rsidRPr="42E0C56B">
              <w:rPr>
                <w:rFonts w:ascii="Arial" w:eastAsia="Arial" w:hAnsi="Arial" w:cs="Arial"/>
                <w:sz w:val="24"/>
                <w:szCs w:val="24"/>
              </w:rPr>
              <w:t xml:space="preserve"> with</w:t>
            </w:r>
          </w:p>
        </w:tc>
        <w:tc>
          <w:tcPr>
            <w:tcW w:w="5485" w:type="dxa"/>
          </w:tcPr>
          <w:p w14:paraId="29904814" w14:textId="2F05E48E" w:rsidR="000A4CFC" w:rsidRPr="00220CCE" w:rsidRDefault="00220CCE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>Pigtail clamp (x1)</w:t>
            </w:r>
          </w:p>
        </w:tc>
      </w:tr>
      <w:tr w:rsidR="000A4CFC" w14:paraId="2538CDB3" w14:textId="77777777" w:rsidTr="42E0C56B">
        <w:tc>
          <w:tcPr>
            <w:tcW w:w="3865" w:type="dxa"/>
          </w:tcPr>
          <w:p w14:paraId="254BEA97" w14:textId="49793D80" w:rsidR="000A4CFC" w:rsidRPr="00220CCE" w:rsidRDefault="00220CCE" w:rsidP="42E0C56B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 xml:space="preserve">      1 stopcock</w:t>
            </w:r>
          </w:p>
        </w:tc>
        <w:tc>
          <w:tcPr>
            <w:tcW w:w="5485" w:type="dxa"/>
          </w:tcPr>
          <w:p w14:paraId="6C737ABE" w14:textId="5894F41F" w:rsidR="000A4CFC" w:rsidRPr="000A4CFC" w:rsidRDefault="000A4CFC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>3/8” tubing clamps (x2)</w:t>
            </w:r>
          </w:p>
        </w:tc>
      </w:tr>
      <w:tr w:rsidR="000A4CFC" w14:paraId="14B2DA6D" w14:textId="77777777" w:rsidTr="42E0C56B">
        <w:tc>
          <w:tcPr>
            <w:tcW w:w="3865" w:type="dxa"/>
          </w:tcPr>
          <w:p w14:paraId="77C6E751" w14:textId="26C8BE85" w:rsidR="000A4CFC" w:rsidRDefault="00220CCE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 xml:space="preserve">Non-venting cap </w:t>
            </w:r>
          </w:p>
          <w:p w14:paraId="0F381D7A" w14:textId="12C161C1" w:rsidR="00220CCE" w:rsidRPr="000A4CFC" w:rsidRDefault="00220CCE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>10ml sterile NS syringe</w:t>
            </w:r>
          </w:p>
        </w:tc>
        <w:tc>
          <w:tcPr>
            <w:tcW w:w="5485" w:type="dxa"/>
          </w:tcPr>
          <w:p w14:paraId="6A87F3A6" w14:textId="77777777" w:rsidR="000A4CFC" w:rsidRDefault="000A4CFC" w:rsidP="42E0C56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2E0C56B">
              <w:rPr>
                <w:rFonts w:ascii="Arial" w:eastAsia="Arial" w:hAnsi="Arial" w:cs="Arial"/>
                <w:sz w:val="24"/>
                <w:szCs w:val="24"/>
              </w:rPr>
              <w:t>¼” tubing clamp (x1)</w:t>
            </w:r>
          </w:p>
          <w:p w14:paraId="76CF95CD" w14:textId="37FC7101" w:rsidR="00220CCE" w:rsidRPr="000A4CFC" w:rsidRDefault="00220CCE" w:rsidP="42E0C56B">
            <w:pPr>
              <w:pStyle w:val="ListParagraph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48396F4" w14:textId="77777777" w:rsidR="00E353F9" w:rsidRDefault="00E353F9" w:rsidP="42E0C56B">
      <w:pPr>
        <w:rPr>
          <w:rFonts w:ascii="Arial" w:eastAsia="Arial" w:hAnsi="Arial" w:cs="Arial"/>
          <w:sz w:val="24"/>
          <w:szCs w:val="24"/>
        </w:rPr>
      </w:pPr>
    </w:p>
    <w:p w14:paraId="63473711" w14:textId="22DDD886" w:rsidR="00D41DE0" w:rsidRPr="000A4CFC" w:rsidRDefault="00D41DE0" w:rsidP="42E0C56B">
      <w:p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S</w:t>
      </w:r>
      <w:r w:rsidR="00E353F9" w:rsidRPr="42E0C56B">
        <w:rPr>
          <w:rFonts w:ascii="Arial" w:eastAsia="Arial" w:hAnsi="Arial" w:cs="Arial"/>
          <w:sz w:val="24"/>
          <w:szCs w:val="24"/>
        </w:rPr>
        <w:t>teps to insert bridge (with sterile hat, mask, and gloves)</w:t>
      </w:r>
      <w:r w:rsidRPr="42E0C56B">
        <w:rPr>
          <w:rFonts w:ascii="Arial" w:eastAsia="Arial" w:hAnsi="Arial" w:cs="Arial"/>
          <w:sz w:val="24"/>
          <w:szCs w:val="24"/>
        </w:rPr>
        <w:t>:</w:t>
      </w:r>
    </w:p>
    <w:p w14:paraId="3E1884C2" w14:textId="421C2934" w:rsidR="00D41DE0" w:rsidRPr="000A4CFC" w:rsidRDefault="00D41DE0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Open ¼” bridge tubing (should be located on shelf under Cardio</w:t>
      </w:r>
      <w:r w:rsidR="00A0507C" w:rsidRPr="42E0C56B">
        <w:rPr>
          <w:rFonts w:ascii="Arial" w:eastAsia="Arial" w:hAnsi="Arial" w:cs="Arial"/>
          <w:sz w:val="24"/>
          <w:szCs w:val="24"/>
        </w:rPr>
        <w:t xml:space="preserve"> </w:t>
      </w:r>
      <w:r w:rsidRPr="42E0C56B">
        <w:rPr>
          <w:rFonts w:ascii="Arial" w:eastAsia="Arial" w:hAnsi="Arial" w:cs="Arial"/>
          <w:sz w:val="24"/>
          <w:szCs w:val="24"/>
        </w:rPr>
        <w:t>Help)</w:t>
      </w:r>
      <w:r w:rsidR="00E353F9" w:rsidRPr="42E0C56B">
        <w:rPr>
          <w:rFonts w:ascii="Arial" w:eastAsia="Arial" w:hAnsi="Arial" w:cs="Arial"/>
          <w:sz w:val="24"/>
          <w:szCs w:val="24"/>
        </w:rPr>
        <w:t>.</w:t>
      </w:r>
    </w:p>
    <w:p w14:paraId="4DA9CA70" w14:textId="49684A89" w:rsidR="00D41DE0" w:rsidRPr="000A4CFC" w:rsidRDefault="00571A97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Bridge comes with 2 stopcocks, remove one and leave one in place.</w:t>
      </w:r>
      <w:r w:rsidR="00086D56" w:rsidRPr="42E0C56B">
        <w:rPr>
          <w:rFonts w:ascii="Arial" w:eastAsia="Arial" w:hAnsi="Arial" w:cs="Arial"/>
          <w:sz w:val="24"/>
          <w:szCs w:val="24"/>
        </w:rPr>
        <w:t xml:space="preserve"> </w:t>
      </w:r>
    </w:p>
    <w:p w14:paraId="05C7FADD" w14:textId="44689A5A" w:rsidR="00C06D36" w:rsidRDefault="00C06D36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Attach 10ml sterile NS syringe to stopcock</w:t>
      </w:r>
      <w:r w:rsidR="00571A97" w:rsidRPr="42E0C56B">
        <w:rPr>
          <w:rFonts w:ascii="Arial" w:eastAsia="Arial" w:hAnsi="Arial" w:cs="Arial"/>
          <w:sz w:val="24"/>
          <w:szCs w:val="24"/>
        </w:rPr>
        <w:t xml:space="preserve">, hold so </w:t>
      </w:r>
      <w:r w:rsidR="002E223C" w:rsidRPr="42E0C56B">
        <w:rPr>
          <w:rFonts w:ascii="Arial" w:eastAsia="Arial" w:hAnsi="Arial" w:cs="Arial"/>
          <w:sz w:val="24"/>
          <w:szCs w:val="24"/>
        </w:rPr>
        <w:t>stopcock</w:t>
      </w:r>
      <w:r w:rsidR="00571A97" w:rsidRPr="42E0C56B">
        <w:rPr>
          <w:rFonts w:ascii="Arial" w:eastAsia="Arial" w:hAnsi="Arial" w:cs="Arial"/>
          <w:sz w:val="24"/>
          <w:szCs w:val="24"/>
        </w:rPr>
        <w:t xml:space="preserve"> is on bottom</w:t>
      </w:r>
      <w:r w:rsidR="002E223C" w:rsidRPr="42E0C56B">
        <w:rPr>
          <w:rFonts w:ascii="Arial" w:eastAsia="Arial" w:hAnsi="Arial" w:cs="Arial"/>
          <w:sz w:val="24"/>
          <w:szCs w:val="24"/>
        </w:rPr>
        <w:t xml:space="preserve"> of bridge</w:t>
      </w:r>
      <w:r w:rsidR="00571A97" w:rsidRPr="42E0C56B">
        <w:rPr>
          <w:rFonts w:ascii="Arial" w:eastAsia="Arial" w:hAnsi="Arial" w:cs="Arial"/>
          <w:sz w:val="24"/>
          <w:szCs w:val="24"/>
        </w:rPr>
        <w:t xml:space="preserve"> and open end</w:t>
      </w:r>
      <w:r w:rsidR="002E223C" w:rsidRPr="42E0C56B">
        <w:rPr>
          <w:rFonts w:ascii="Arial" w:eastAsia="Arial" w:hAnsi="Arial" w:cs="Arial"/>
          <w:sz w:val="24"/>
          <w:szCs w:val="24"/>
        </w:rPr>
        <w:t xml:space="preserve"> of bridge</w:t>
      </w:r>
      <w:r w:rsidR="00571A97" w:rsidRPr="42E0C56B">
        <w:rPr>
          <w:rFonts w:ascii="Arial" w:eastAsia="Arial" w:hAnsi="Arial" w:cs="Arial"/>
          <w:sz w:val="24"/>
          <w:szCs w:val="24"/>
        </w:rPr>
        <w:t xml:space="preserve"> is pointing up. Flush to </w:t>
      </w:r>
      <w:r w:rsidRPr="42E0C56B">
        <w:rPr>
          <w:rFonts w:ascii="Arial" w:eastAsia="Arial" w:hAnsi="Arial" w:cs="Arial"/>
          <w:sz w:val="24"/>
          <w:szCs w:val="24"/>
        </w:rPr>
        <w:t xml:space="preserve">prime tubing </w:t>
      </w:r>
      <w:r w:rsidR="00086D56" w:rsidRPr="42E0C56B">
        <w:rPr>
          <w:rFonts w:ascii="Arial" w:eastAsia="Arial" w:hAnsi="Arial" w:cs="Arial"/>
          <w:sz w:val="24"/>
          <w:szCs w:val="24"/>
        </w:rPr>
        <w:t>then clamp open end with ¼” tubing clamp</w:t>
      </w:r>
      <w:r w:rsidR="00063424" w:rsidRPr="42E0C56B">
        <w:rPr>
          <w:rFonts w:ascii="Arial" w:eastAsia="Arial" w:hAnsi="Arial" w:cs="Arial"/>
          <w:sz w:val="24"/>
          <w:szCs w:val="24"/>
        </w:rPr>
        <w:t xml:space="preserve"> and turn stopcock </w:t>
      </w:r>
      <w:r w:rsidR="002E223C" w:rsidRPr="42E0C56B">
        <w:rPr>
          <w:rFonts w:ascii="Arial" w:eastAsia="Arial" w:hAnsi="Arial" w:cs="Arial"/>
          <w:sz w:val="24"/>
          <w:szCs w:val="24"/>
        </w:rPr>
        <w:t>OFF.</w:t>
      </w:r>
    </w:p>
    <w:p w14:paraId="3C2F98D6" w14:textId="572EFF68" w:rsidR="000A4CFC" w:rsidRPr="000A4CFC" w:rsidRDefault="000A4CFC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Remove syringe and replace with non-venting cap.</w:t>
      </w:r>
    </w:p>
    <w:p w14:paraId="0B23E33F" w14:textId="6E095A3B" w:rsidR="00063424" w:rsidRPr="000A4CFC" w:rsidRDefault="002E223C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On circuit venous </w:t>
      </w:r>
      <w:proofErr w:type="spellStart"/>
      <w:r w:rsidRPr="42E0C56B">
        <w:rPr>
          <w:rFonts w:ascii="Arial" w:eastAsia="Arial" w:hAnsi="Arial" w:cs="Arial"/>
          <w:sz w:val="24"/>
          <w:szCs w:val="24"/>
        </w:rPr>
        <w:t>leur</w:t>
      </w:r>
      <w:proofErr w:type="spellEnd"/>
      <w:r w:rsidRPr="42E0C56B">
        <w:rPr>
          <w:rFonts w:ascii="Arial" w:eastAsia="Arial" w:hAnsi="Arial" w:cs="Arial"/>
          <w:sz w:val="24"/>
          <w:szCs w:val="24"/>
        </w:rPr>
        <w:t>, remove pigtail with syringe.</w:t>
      </w:r>
    </w:p>
    <w:p w14:paraId="3E50EE8A" w14:textId="1C028129" w:rsidR="00063424" w:rsidRPr="000A4CFC" w:rsidRDefault="00063424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Attach clamped end of bridge to stopcock on venous </w:t>
      </w:r>
      <w:proofErr w:type="spellStart"/>
      <w:r w:rsidRPr="42E0C56B">
        <w:rPr>
          <w:rFonts w:ascii="Arial" w:eastAsia="Arial" w:hAnsi="Arial" w:cs="Arial"/>
          <w:sz w:val="24"/>
          <w:szCs w:val="24"/>
        </w:rPr>
        <w:t>leur</w:t>
      </w:r>
      <w:proofErr w:type="spellEnd"/>
      <w:r w:rsidR="006C1820" w:rsidRPr="42E0C56B">
        <w:rPr>
          <w:rFonts w:ascii="Arial" w:eastAsia="Arial" w:hAnsi="Arial" w:cs="Arial"/>
          <w:sz w:val="24"/>
          <w:szCs w:val="24"/>
        </w:rPr>
        <w:t xml:space="preserve"> (airless technique).</w:t>
      </w:r>
    </w:p>
    <w:p w14:paraId="22FAD17A" w14:textId="3ADC52CF" w:rsidR="00063424" w:rsidRPr="000A4CFC" w:rsidRDefault="00063424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Replace pigtail with syringe on side</w:t>
      </w:r>
      <w:r w:rsidR="00C32C97" w:rsidRPr="42E0C56B">
        <w:rPr>
          <w:rFonts w:ascii="Arial" w:eastAsia="Arial" w:hAnsi="Arial" w:cs="Arial"/>
          <w:sz w:val="24"/>
          <w:szCs w:val="24"/>
        </w:rPr>
        <w:t xml:space="preserve"> </w:t>
      </w:r>
      <w:r w:rsidRPr="42E0C56B">
        <w:rPr>
          <w:rFonts w:ascii="Arial" w:eastAsia="Arial" w:hAnsi="Arial" w:cs="Arial"/>
          <w:sz w:val="24"/>
          <w:szCs w:val="24"/>
        </w:rPr>
        <w:t xml:space="preserve">port of </w:t>
      </w:r>
      <w:r w:rsidR="006C1820" w:rsidRPr="42E0C56B">
        <w:rPr>
          <w:rFonts w:ascii="Arial" w:eastAsia="Arial" w:hAnsi="Arial" w:cs="Arial"/>
          <w:sz w:val="24"/>
          <w:szCs w:val="24"/>
        </w:rPr>
        <w:t xml:space="preserve">stopcock on venous </w:t>
      </w:r>
      <w:proofErr w:type="spellStart"/>
      <w:r w:rsidR="006C1820" w:rsidRPr="42E0C56B">
        <w:rPr>
          <w:rFonts w:ascii="Arial" w:eastAsia="Arial" w:hAnsi="Arial" w:cs="Arial"/>
          <w:sz w:val="24"/>
          <w:szCs w:val="24"/>
        </w:rPr>
        <w:t>leur</w:t>
      </w:r>
      <w:proofErr w:type="spellEnd"/>
      <w:r w:rsidR="006C1820" w:rsidRPr="42E0C56B">
        <w:rPr>
          <w:rFonts w:ascii="Arial" w:eastAsia="Arial" w:hAnsi="Arial" w:cs="Arial"/>
          <w:sz w:val="24"/>
          <w:szCs w:val="24"/>
        </w:rPr>
        <w:t>.</w:t>
      </w:r>
    </w:p>
    <w:p w14:paraId="381E208C" w14:textId="7B54538C" w:rsidR="006C1820" w:rsidRPr="000A4CFC" w:rsidRDefault="006C1820" w:rsidP="42E0C56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Remove clamp from bridge.</w:t>
      </w:r>
    </w:p>
    <w:p w14:paraId="1C6F6015" w14:textId="65A29FD8" w:rsidR="00E9338E" w:rsidRPr="000A4CFC" w:rsidRDefault="00E9338E" w:rsidP="42E0C56B">
      <w:pPr>
        <w:ind w:left="360"/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** Next patient will need to come </w:t>
      </w:r>
      <w:r w:rsidRPr="42E0C56B">
        <w:rPr>
          <w:rFonts w:ascii="Arial" w:eastAsia="Arial" w:hAnsi="Arial" w:cs="Arial"/>
          <w:b/>
          <w:bCs/>
          <w:sz w:val="24"/>
          <w:szCs w:val="24"/>
        </w:rPr>
        <w:t>OFF OF ECLS SUPPORT</w:t>
      </w:r>
      <w:r w:rsidRPr="42E0C56B">
        <w:rPr>
          <w:rFonts w:ascii="Arial" w:eastAsia="Arial" w:hAnsi="Arial" w:cs="Arial"/>
          <w:sz w:val="24"/>
          <w:szCs w:val="24"/>
        </w:rPr>
        <w:t xml:space="preserve"> to connect to arterial side **</w:t>
      </w:r>
    </w:p>
    <w:p w14:paraId="77C5CB62" w14:textId="668559E0" w:rsidR="00BD4D4F" w:rsidRPr="000A4CFC" w:rsidRDefault="00BD4D4F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Alert bedside team that you are coming off ECLS support</w:t>
      </w:r>
      <w:r w:rsidR="00E353F9" w:rsidRPr="42E0C56B">
        <w:rPr>
          <w:rFonts w:ascii="Arial" w:eastAsia="Arial" w:hAnsi="Arial" w:cs="Arial"/>
          <w:sz w:val="24"/>
          <w:szCs w:val="24"/>
        </w:rPr>
        <w:t>.</w:t>
      </w:r>
    </w:p>
    <w:p w14:paraId="7A1872EC" w14:textId="24D5CA8E" w:rsidR="00E9338E" w:rsidRPr="000A4CFC" w:rsidRDefault="00E9338E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Place one </w:t>
      </w:r>
      <w:r w:rsidR="000F5A4E" w:rsidRPr="42E0C56B">
        <w:rPr>
          <w:rFonts w:ascii="Arial" w:eastAsia="Arial" w:hAnsi="Arial" w:cs="Arial"/>
          <w:sz w:val="24"/>
          <w:szCs w:val="24"/>
        </w:rPr>
        <w:t xml:space="preserve">3/8” </w:t>
      </w:r>
      <w:r w:rsidRPr="42E0C56B">
        <w:rPr>
          <w:rFonts w:ascii="Arial" w:eastAsia="Arial" w:hAnsi="Arial" w:cs="Arial"/>
          <w:sz w:val="24"/>
          <w:szCs w:val="24"/>
        </w:rPr>
        <w:t xml:space="preserve">clamp on </w:t>
      </w:r>
      <w:r w:rsidR="006C1820" w:rsidRPr="42E0C56B">
        <w:rPr>
          <w:rFonts w:ascii="Arial" w:eastAsia="Arial" w:hAnsi="Arial" w:cs="Arial"/>
          <w:sz w:val="24"/>
          <w:szCs w:val="24"/>
        </w:rPr>
        <w:t>each</w:t>
      </w:r>
      <w:r w:rsidRPr="42E0C56B">
        <w:rPr>
          <w:rFonts w:ascii="Arial" w:eastAsia="Arial" w:hAnsi="Arial" w:cs="Arial"/>
          <w:sz w:val="24"/>
          <w:szCs w:val="24"/>
        </w:rPr>
        <w:t xml:space="preserve"> side of the arterial </w:t>
      </w:r>
      <w:proofErr w:type="spellStart"/>
      <w:r w:rsidRPr="42E0C56B">
        <w:rPr>
          <w:rFonts w:ascii="Arial" w:eastAsia="Arial" w:hAnsi="Arial" w:cs="Arial"/>
          <w:sz w:val="24"/>
          <w:szCs w:val="24"/>
        </w:rPr>
        <w:t>leur</w:t>
      </w:r>
      <w:proofErr w:type="spellEnd"/>
      <w:r w:rsidR="00E353F9" w:rsidRPr="42E0C56B">
        <w:rPr>
          <w:rFonts w:ascii="Arial" w:eastAsia="Arial" w:hAnsi="Arial" w:cs="Arial"/>
          <w:sz w:val="24"/>
          <w:szCs w:val="24"/>
        </w:rPr>
        <w:t>.</w:t>
      </w:r>
    </w:p>
    <w:p w14:paraId="16FDBF8C" w14:textId="3301AFDB" w:rsidR="00E9338E" w:rsidRDefault="006C1820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Attach </w:t>
      </w:r>
      <w:r w:rsidR="00E9338E" w:rsidRPr="42E0C56B">
        <w:rPr>
          <w:rFonts w:ascii="Arial" w:eastAsia="Arial" w:hAnsi="Arial" w:cs="Arial"/>
          <w:sz w:val="24"/>
          <w:szCs w:val="24"/>
        </w:rPr>
        <w:t>bridge stopcock (airless technique).</w:t>
      </w:r>
    </w:p>
    <w:p w14:paraId="62C44344" w14:textId="38C87DCE" w:rsidR="00E353F9" w:rsidRPr="000A4CFC" w:rsidRDefault="00E353F9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Move arterial bubble detector to distal (patient side) of bridge.</w:t>
      </w:r>
    </w:p>
    <w:p w14:paraId="1FAA226C" w14:textId="62C38028" w:rsidR="00E9338E" w:rsidRPr="000A4CFC" w:rsidRDefault="00E9338E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Once bridge in place, remove proximal (circuit side) ATERIAL clamp and place on </w:t>
      </w:r>
      <w:r w:rsidR="00A0507C" w:rsidRPr="42E0C56B">
        <w:rPr>
          <w:rFonts w:ascii="Arial" w:eastAsia="Arial" w:hAnsi="Arial" w:cs="Arial"/>
          <w:sz w:val="24"/>
          <w:szCs w:val="24"/>
        </w:rPr>
        <w:t xml:space="preserve">distal (patient side) </w:t>
      </w:r>
      <w:r w:rsidRPr="42E0C56B">
        <w:rPr>
          <w:rFonts w:ascii="Arial" w:eastAsia="Arial" w:hAnsi="Arial" w:cs="Arial"/>
          <w:sz w:val="24"/>
          <w:szCs w:val="24"/>
        </w:rPr>
        <w:t xml:space="preserve">of VENOUS </w:t>
      </w:r>
      <w:proofErr w:type="spellStart"/>
      <w:r w:rsidRPr="42E0C56B">
        <w:rPr>
          <w:rFonts w:ascii="Arial" w:eastAsia="Arial" w:hAnsi="Arial" w:cs="Arial"/>
          <w:sz w:val="24"/>
          <w:szCs w:val="24"/>
        </w:rPr>
        <w:t>leur</w:t>
      </w:r>
      <w:proofErr w:type="spellEnd"/>
      <w:r w:rsidRPr="42E0C56B">
        <w:rPr>
          <w:rFonts w:ascii="Arial" w:eastAsia="Arial" w:hAnsi="Arial" w:cs="Arial"/>
          <w:sz w:val="24"/>
          <w:szCs w:val="24"/>
        </w:rPr>
        <w:t>.</w:t>
      </w:r>
    </w:p>
    <w:p w14:paraId="5CF7446D" w14:textId="6F0FC196" w:rsidR="00E9338E" w:rsidRDefault="000A249F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Open bridge by tur</w:t>
      </w:r>
      <w:r w:rsidR="0060348F" w:rsidRPr="42E0C56B">
        <w:rPr>
          <w:rFonts w:ascii="Arial" w:eastAsia="Arial" w:hAnsi="Arial" w:cs="Arial"/>
          <w:sz w:val="24"/>
          <w:szCs w:val="24"/>
        </w:rPr>
        <w:t>n</w:t>
      </w:r>
      <w:r w:rsidRPr="42E0C56B">
        <w:rPr>
          <w:rFonts w:ascii="Arial" w:eastAsia="Arial" w:hAnsi="Arial" w:cs="Arial"/>
          <w:sz w:val="24"/>
          <w:szCs w:val="24"/>
        </w:rPr>
        <w:t>ing</w:t>
      </w:r>
      <w:r w:rsidR="00E9338E" w:rsidRPr="42E0C56B">
        <w:rPr>
          <w:rFonts w:ascii="Arial" w:eastAsia="Arial" w:hAnsi="Arial" w:cs="Arial"/>
          <w:sz w:val="24"/>
          <w:szCs w:val="24"/>
        </w:rPr>
        <w:t xml:space="preserve"> both stopcocks to be OFF to extra port.</w:t>
      </w:r>
    </w:p>
    <w:p w14:paraId="4A82851D" w14:textId="25E8F20D" w:rsidR="000A4CFC" w:rsidRPr="000A4CFC" w:rsidRDefault="000A4CFC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Remove yellow deairing cap.</w:t>
      </w:r>
    </w:p>
    <w:p w14:paraId="1508F679" w14:textId="59FAAA87" w:rsidR="00E9338E" w:rsidRPr="000A4CFC" w:rsidRDefault="00E9338E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Increase RPMS to briefly flow through the bridge to remove an</w:t>
      </w:r>
      <w:r w:rsidR="000F5A4E" w:rsidRPr="42E0C56B">
        <w:rPr>
          <w:rFonts w:ascii="Arial" w:eastAsia="Arial" w:hAnsi="Arial" w:cs="Arial"/>
          <w:sz w:val="24"/>
          <w:szCs w:val="24"/>
        </w:rPr>
        <w:t>y</w:t>
      </w:r>
      <w:r w:rsidRPr="42E0C56B">
        <w:rPr>
          <w:rFonts w:ascii="Arial" w:eastAsia="Arial" w:hAnsi="Arial" w:cs="Arial"/>
          <w:sz w:val="24"/>
          <w:szCs w:val="24"/>
        </w:rPr>
        <w:t xml:space="preserve"> residual air. </w:t>
      </w:r>
      <w:r w:rsidR="000F5A4E" w:rsidRPr="42E0C56B">
        <w:rPr>
          <w:rFonts w:ascii="Arial" w:eastAsia="Arial" w:hAnsi="Arial" w:cs="Arial"/>
          <w:sz w:val="24"/>
          <w:szCs w:val="24"/>
        </w:rPr>
        <w:t xml:space="preserve">Visually </w:t>
      </w:r>
      <w:r w:rsidR="007125D9" w:rsidRPr="42E0C56B">
        <w:rPr>
          <w:rFonts w:ascii="Arial" w:eastAsia="Arial" w:hAnsi="Arial" w:cs="Arial"/>
          <w:sz w:val="24"/>
          <w:szCs w:val="24"/>
        </w:rPr>
        <w:t>c</w:t>
      </w:r>
      <w:r w:rsidR="0060348F" w:rsidRPr="42E0C56B">
        <w:rPr>
          <w:rFonts w:ascii="Arial" w:eastAsia="Arial" w:hAnsi="Arial" w:cs="Arial"/>
          <w:sz w:val="24"/>
          <w:szCs w:val="24"/>
        </w:rPr>
        <w:t>heck system for trapped bubbles.</w:t>
      </w:r>
    </w:p>
    <w:p w14:paraId="13E43083" w14:textId="7E8F27F7" w:rsidR="00E9338E" w:rsidRPr="000A4CFC" w:rsidRDefault="000F5A4E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After no evidence of residual air, </w:t>
      </w:r>
      <w:r w:rsidR="007125D9" w:rsidRPr="42E0C56B">
        <w:rPr>
          <w:rFonts w:ascii="Arial" w:eastAsia="Arial" w:hAnsi="Arial" w:cs="Arial"/>
          <w:sz w:val="24"/>
          <w:szCs w:val="24"/>
        </w:rPr>
        <w:t>r</w:t>
      </w:r>
      <w:r w:rsidR="00E9338E" w:rsidRPr="42E0C56B">
        <w:rPr>
          <w:rFonts w:ascii="Arial" w:eastAsia="Arial" w:hAnsi="Arial" w:cs="Arial"/>
          <w:sz w:val="24"/>
          <w:szCs w:val="24"/>
        </w:rPr>
        <w:t>emove venous clamp</w:t>
      </w:r>
      <w:r w:rsidR="00A0507C" w:rsidRPr="42E0C56B">
        <w:rPr>
          <w:rFonts w:ascii="Arial" w:eastAsia="Arial" w:hAnsi="Arial" w:cs="Arial"/>
          <w:sz w:val="24"/>
          <w:szCs w:val="24"/>
        </w:rPr>
        <w:t xml:space="preserve"> and slowly remove arterial clamp (watching for air)</w:t>
      </w:r>
      <w:r w:rsidR="00E353F9" w:rsidRPr="42E0C56B">
        <w:rPr>
          <w:rFonts w:ascii="Arial" w:eastAsia="Arial" w:hAnsi="Arial" w:cs="Arial"/>
          <w:sz w:val="24"/>
          <w:szCs w:val="24"/>
        </w:rPr>
        <w:t>.</w:t>
      </w:r>
    </w:p>
    <w:p w14:paraId="3425E00A" w14:textId="749AACF8" w:rsidR="00A0507C" w:rsidRDefault="00A0507C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 xml:space="preserve">Close both stopcocks </w:t>
      </w:r>
      <w:r w:rsidRPr="42E0C56B">
        <w:rPr>
          <w:rFonts w:ascii="Arial" w:eastAsia="Arial" w:hAnsi="Arial" w:cs="Arial"/>
          <w:b/>
          <w:bCs/>
          <w:sz w:val="24"/>
          <w:szCs w:val="24"/>
        </w:rPr>
        <w:t>OFF to the CIRCUIT</w:t>
      </w:r>
      <w:r w:rsidRPr="42E0C56B">
        <w:rPr>
          <w:rFonts w:ascii="Arial" w:eastAsia="Arial" w:hAnsi="Arial" w:cs="Arial"/>
          <w:sz w:val="24"/>
          <w:szCs w:val="24"/>
        </w:rPr>
        <w:t>.</w:t>
      </w:r>
    </w:p>
    <w:p w14:paraId="6CEA9489" w14:textId="651E2AFE" w:rsidR="000A4CFC" w:rsidRPr="000A4CFC" w:rsidRDefault="000A4CFC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Adjust RPMS to achieve goal flows to patient.</w:t>
      </w:r>
    </w:p>
    <w:p w14:paraId="2C10C04B" w14:textId="2EC2CECD" w:rsidR="00A0507C" w:rsidRPr="000A4CFC" w:rsidRDefault="00A0507C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You are back on ECLS support.</w:t>
      </w:r>
    </w:p>
    <w:p w14:paraId="028447F2" w14:textId="4969735C" w:rsidR="007125D9" w:rsidRPr="000A4CFC" w:rsidRDefault="007125D9" w:rsidP="42E0C56B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42E0C56B">
        <w:rPr>
          <w:rFonts w:ascii="Arial" w:eastAsia="Arial" w:hAnsi="Arial" w:cs="Arial"/>
          <w:sz w:val="24"/>
          <w:szCs w:val="24"/>
        </w:rPr>
        <w:t>Replace yellow cap</w:t>
      </w:r>
    </w:p>
    <w:sectPr w:rsidR="007125D9" w:rsidRPr="000A4C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B29D" w14:textId="77777777" w:rsidR="00000000" w:rsidRDefault="009D0CDA">
      <w:pPr>
        <w:spacing w:after="0" w:line="240" w:lineRule="auto"/>
      </w:pPr>
      <w:r>
        <w:separator/>
      </w:r>
    </w:p>
  </w:endnote>
  <w:endnote w:type="continuationSeparator" w:id="0">
    <w:p w14:paraId="2E4AC6CE" w14:textId="77777777" w:rsidR="00000000" w:rsidRDefault="009D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D01B1B" w14:paraId="3B8D0F6B" w14:textId="77777777" w:rsidTr="3AD01B1B">
      <w:tc>
        <w:tcPr>
          <w:tcW w:w="3120" w:type="dxa"/>
        </w:tcPr>
        <w:p w14:paraId="5C92B62F" w14:textId="690F8E1C" w:rsidR="3AD01B1B" w:rsidRDefault="3AD01B1B" w:rsidP="3AD01B1B">
          <w:pPr>
            <w:pStyle w:val="Header"/>
            <w:ind w:left="-115"/>
          </w:pPr>
        </w:p>
      </w:tc>
      <w:tc>
        <w:tcPr>
          <w:tcW w:w="3120" w:type="dxa"/>
        </w:tcPr>
        <w:p w14:paraId="34DA1951" w14:textId="64FA4F4B" w:rsidR="3AD01B1B" w:rsidRDefault="3AD01B1B" w:rsidP="3AD01B1B">
          <w:pPr>
            <w:pStyle w:val="Header"/>
            <w:jc w:val="center"/>
          </w:pPr>
        </w:p>
      </w:tc>
      <w:tc>
        <w:tcPr>
          <w:tcW w:w="3120" w:type="dxa"/>
        </w:tcPr>
        <w:p w14:paraId="5EECB038" w14:textId="1F929A9D" w:rsidR="3AD01B1B" w:rsidRDefault="3AD01B1B" w:rsidP="3AD01B1B">
          <w:pPr>
            <w:pStyle w:val="Header"/>
            <w:ind w:right="-115"/>
            <w:jc w:val="right"/>
          </w:pPr>
          <w:r w:rsidRPr="3AD01B1B">
            <w:rPr>
              <w:i/>
              <w:iCs/>
            </w:rPr>
            <w:t>Updated LL 9.2020</w:t>
          </w:r>
        </w:p>
      </w:tc>
    </w:tr>
  </w:tbl>
  <w:p w14:paraId="6B4B9E48" w14:textId="47F63BA2" w:rsidR="3AD01B1B" w:rsidRDefault="3AD01B1B" w:rsidP="3AD0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8DE1" w14:textId="77777777" w:rsidR="00000000" w:rsidRDefault="009D0CDA">
      <w:pPr>
        <w:spacing w:after="0" w:line="240" w:lineRule="auto"/>
      </w:pPr>
      <w:r>
        <w:separator/>
      </w:r>
    </w:p>
  </w:footnote>
  <w:footnote w:type="continuationSeparator" w:id="0">
    <w:p w14:paraId="316F891E" w14:textId="77777777" w:rsidR="00000000" w:rsidRDefault="009D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D01B1B" w14:paraId="3686F8D0" w14:textId="77777777" w:rsidTr="3AD01B1B">
      <w:tc>
        <w:tcPr>
          <w:tcW w:w="3120" w:type="dxa"/>
        </w:tcPr>
        <w:p w14:paraId="1D07F2D9" w14:textId="106C6278" w:rsidR="3AD01B1B" w:rsidRDefault="3AD01B1B" w:rsidP="3AD01B1B">
          <w:pPr>
            <w:pStyle w:val="Header"/>
            <w:ind w:left="-115"/>
          </w:pPr>
        </w:p>
      </w:tc>
      <w:tc>
        <w:tcPr>
          <w:tcW w:w="3120" w:type="dxa"/>
        </w:tcPr>
        <w:p w14:paraId="470059C0" w14:textId="7828B310" w:rsidR="3AD01B1B" w:rsidRDefault="3AD01B1B" w:rsidP="3AD01B1B">
          <w:pPr>
            <w:pStyle w:val="Header"/>
            <w:jc w:val="center"/>
          </w:pPr>
        </w:p>
      </w:tc>
      <w:tc>
        <w:tcPr>
          <w:tcW w:w="3120" w:type="dxa"/>
        </w:tcPr>
        <w:p w14:paraId="68EF8314" w14:textId="2DE387C0" w:rsidR="3AD01B1B" w:rsidRDefault="3AD01B1B" w:rsidP="3AD01B1B">
          <w:pPr>
            <w:pStyle w:val="Header"/>
            <w:ind w:right="-115"/>
            <w:jc w:val="right"/>
          </w:pPr>
        </w:p>
      </w:tc>
    </w:tr>
  </w:tbl>
  <w:p w14:paraId="234FFC29" w14:textId="7E1FB18E" w:rsidR="3AD01B1B" w:rsidRDefault="3AD01B1B" w:rsidP="3AD0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5CFF"/>
    <w:multiLevelType w:val="hybridMultilevel"/>
    <w:tmpl w:val="5EAA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B9C"/>
    <w:multiLevelType w:val="hybridMultilevel"/>
    <w:tmpl w:val="2F14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0943"/>
    <w:multiLevelType w:val="hybridMultilevel"/>
    <w:tmpl w:val="57783198"/>
    <w:lvl w:ilvl="0" w:tplc="88B0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FD7"/>
    <w:multiLevelType w:val="hybridMultilevel"/>
    <w:tmpl w:val="FC8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A52C2"/>
    <w:multiLevelType w:val="hybridMultilevel"/>
    <w:tmpl w:val="4FA4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3934"/>
    <w:multiLevelType w:val="hybridMultilevel"/>
    <w:tmpl w:val="F0FC7846"/>
    <w:lvl w:ilvl="0" w:tplc="AE101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E0"/>
    <w:rsid w:val="00035EDE"/>
    <w:rsid w:val="00063424"/>
    <w:rsid w:val="00086D56"/>
    <w:rsid w:val="000A249F"/>
    <w:rsid w:val="000A4CFC"/>
    <w:rsid w:val="000F5A4E"/>
    <w:rsid w:val="00220CCE"/>
    <w:rsid w:val="002E223C"/>
    <w:rsid w:val="00571A97"/>
    <w:rsid w:val="0060348F"/>
    <w:rsid w:val="006C1820"/>
    <w:rsid w:val="007125D9"/>
    <w:rsid w:val="00826B46"/>
    <w:rsid w:val="009D0CDA"/>
    <w:rsid w:val="00A0507C"/>
    <w:rsid w:val="00BD4D4F"/>
    <w:rsid w:val="00C06D36"/>
    <w:rsid w:val="00C32C97"/>
    <w:rsid w:val="00D41DE0"/>
    <w:rsid w:val="00E353F9"/>
    <w:rsid w:val="00E63610"/>
    <w:rsid w:val="00E9338E"/>
    <w:rsid w:val="00F66243"/>
    <w:rsid w:val="3AD01B1B"/>
    <w:rsid w:val="42E0C56B"/>
    <w:rsid w:val="6CE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E569"/>
  <w15:chartTrackingRefBased/>
  <w15:docId w15:val="{3EA4704A-B246-41C3-8D21-B51D25A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0E955-0C81-4F10-915A-EB5C4119F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BDCFB-F90F-48BA-85CA-0A3D0475F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270F-E029-4532-B9C5-0F47EE98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UCSF Benioff Children's Hospital Oakland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NEO3E37</dc:creator>
  <cp:keywords/>
  <dc:description/>
  <cp:lastModifiedBy>Kiosk, ABAANEOAD076</cp:lastModifiedBy>
  <cp:revision>2</cp:revision>
  <cp:lastPrinted>2020-09-30T18:14:00Z</cp:lastPrinted>
  <dcterms:created xsi:type="dcterms:W3CDTF">2024-03-19T04:55:00Z</dcterms:created>
  <dcterms:modified xsi:type="dcterms:W3CDTF">2024-03-19T04:55:00Z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