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6BA5" w14:textId="14FC6272" w:rsidR="008C26F7" w:rsidRPr="0055315E" w:rsidRDefault="4D4361E3" w:rsidP="009A2F90">
      <w:p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Discuss patient needs and eligibility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381AEE65" w14:textId="108B0BFD" w:rsidR="008C26F7" w:rsidRPr="0055315E" w:rsidRDefault="00085C1C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Include</w:t>
      </w:r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ECMO TEAM, PICU TEAM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, Cardiology,</w:t>
      </w:r>
      <w:r w:rsidR="00C977EB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Surgery </w:t>
      </w:r>
      <w:r w:rsidR="00C977EB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and Anesthesia 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as needed.</w:t>
      </w:r>
    </w:p>
    <w:p w14:paraId="74B3F2BE" w14:textId="723406C0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Consider weight, duration of ventilation/CPR, surgical availability, comorbidities</w:t>
      </w:r>
      <w:r w:rsidR="09784ECD" w:rsidRPr="0055315E">
        <w:rPr>
          <w:rFonts w:ascii="Arial" w:eastAsia="Calibri" w:hAnsi="Arial" w:cs="Arial"/>
          <w:color w:val="000000" w:themeColor="text1"/>
          <w:sz w:val="24"/>
          <w:szCs w:val="24"/>
        </w:rPr>
        <w:t>, patient access</w:t>
      </w:r>
      <w:r w:rsidR="00085C1C" w:rsidRPr="0055315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07364B2F" w14:textId="245E1510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Consider type of ECMO (VA/VV), size/type of cannulas</w:t>
      </w:r>
      <w:r w:rsidR="00085C1C" w:rsidRPr="0055315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1D5390E5" w14:textId="7BCFBD4A" w:rsidR="008C26F7" w:rsidRPr="0055315E" w:rsidRDefault="4D4361E3" w:rsidP="009A2F90">
      <w:p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Activate ECMO team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</w:p>
    <w:p w14:paraId="1A1FB666" w14:textId="2E9864F9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Charge nurse, ECMO specialist/coordinator</w:t>
      </w:r>
    </w:p>
    <w:p w14:paraId="365A93A8" w14:textId="6AF96F22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ECMO physicians: ECMO BU, Community MD, PICU MD</w:t>
      </w:r>
      <w:r w:rsidR="78F50E65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72E05079" w14:textId="11D4E32B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Huddle to delineate tasks. </w:t>
      </w:r>
    </w:p>
    <w:p w14:paraId="594BA198" w14:textId="262CDA36" w:rsidR="0098317E" w:rsidRPr="0055315E" w:rsidRDefault="00C977EB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Alert</w:t>
      </w:r>
      <w:r w:rsidR="0098317E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Cardiology for </w:t>
      </w:r>
      <w:r w:rsidR="0098317E" w:rsidRPr="0055315E">
        <w:rPr>
          <w:rFonts w:ascii="Arial" w:eastAsia="Calibri" w:hAnsi="Arial" w:cs="Arial"/>
          <w:color w:val="000000" w:themeColor="text1"/>
          <w:sz w:val="24"/>
          <w:szCs w:val="24"/>
        </w:rPr>
        <w:t>pre- and post-cannulation ECHOs</w:t>
      </w:r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</w:rPr>
        <w:t>, Radiology for HUS</w:t>
      </w:r>
      <w:r w:rsidR="54942FF8" w:rsidRPr="0055315E">
        <w:rPr>
          <w:rFonts w:ascii="Arial" w:eastAsia="Calibri" w:hAnsi="Arial" w:cs="Arial"/>
          <w:color w:val="000000" w:themeColor="text1"/>
          <w:sz w:val="24"/>
          <w:szCs w:val="24"/>
        </w:rPr>
        <w:t>/neck US</w:t>
      </w:r>
      <w:r w:rsidR="0098317E" w:rsidRPr="0055315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13B60959" w14:textId="3D155EA5" w:rsidR="008C26F7" w:rsidRPr="0055315E" w:rsidRDefault="0098317E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Notify</w:t>
      </w:r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Surgical </w:t>
      </w:r>
      <w:r w:rsidR="00085C1C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and Anesthesia </w:t>
      </w:r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</w:rPr>
        <w:t>team</w:t>
      </w:r>
      <w:r w:rsidR="00085C1C" w:rsidRPr="0055315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C977EB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(day PSO, night On-Call Anesthesia)</w:t>
      </w:r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7D92D94D" w14:textId="6F15DAC2" w:rsidR="008C26F7" w:rsidRPr="0055315E" w:rsidRDefault="4D4361E3" w:rsidP="009A2F90">
      <w:p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Obtain/verify parental consents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053D5821" w14:textId="5567BF6C" w:rsidR="4D4361E3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ECMO consent (surgeons to obtain surgical consent separately)</w:t>
      </w:r>
      <w:r w:rsidR="038C1A75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14:paraId="6AA1AD47" w14:textId="0883304B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Blood products </w:t>
      </w:r>
      <w:r w:rsidR="00085C1C" w:rsidRPr="0055315E">
        <w:rPr>
          <w:rFonts w:ascii="Arial" w:eastAsia="Calibri" w:hAnsi="Arial" w:cs="Arial"/>
          <w:color w:val="000000" w:themeColor="text1"/>
          <w:sz w:val="24"/>
          <w:szCs w:val="24"/>
        </w:rPr>
        <w:t>- if possible, delegate to PICU.</w:t>
      </w:r>
    </w:p>
    <w:p w14:paraId="20B354A2" w14:textId="324C73F0" w:rsidR="008C26F7" w:rsidRPr="0055315E" w:rsidRDefault="4D4361E3" w:rsidP="009A2F90">
      <w:p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Pre-ECMO Orde</w:t>
      </w:r>
      <w:r w:rsidR="00E87F8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rs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15D7D557" w14:textId="16A5969F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CALL BLOOD BANK</w:t>
      </w:r>
      <w:r w:rsidR="68AAD5A7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 w:rsidR="006F5966" w:rsidRPr="0055315E">
        <w:rPr>
          <w:rFonts w:ascii="Arial" w:eastAsia="Calibri" w:hAnsi="Arial" w:cs="Arial"/>
          <w:color w:val="000000" w:themeColor="text1"/>
          <w:sz w:val="24"/>
          <w:szCs w:val="24"/>
        </w:rPr>
        <w:t>3528</w:t>
      </w:r>
      <w:r w:rsidR="68AAD5A7" w:rsidRPr="0055315E">
        <w:rPr>
          <w:rFonts w:ascii="Arial" w:eastAsia="Calibri" w:hAnsi="Arial" w:cs="Arial"/>
          <w:color w:val="000000" w:themeColor="text1"/>
          <w:sz w:val="24"/>
          <w:szCs w:val="24"/>
        </w:rPr>
        <w:t>)</w:t>
      </w:r>
      <w:r w:rsidR="002C2468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request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</w:p>
    <w:p w14:paraId="3464C1C2" w14:textId="77777777" w:rsidR="00C977EB" w:rsidRPr="0055315E" w:rsidRDefault="00C977EB" w:rsidP="2B18458E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“Possible ECMO” – make blood bank aware for possible EMCO</w:t>
      </w:r>
    </w:p>
    <w:p w14:paraId="7FE5B4B0" w14:textId="13C63C14" w:rsidR="00C977EB" w:rsidRPr="0055315E" w:rsidRDefault="00C977EB" w:rsidP="2B18458E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“Emergency ECMO blood” – O NEG Irradiated blood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for most ECMO</w:t>
      </w:r>
    </w:p>
    <w:p w14:paraId="121F60E1" w14:textId="77777777" w:rsidR="00C977EB" w:rsidRPr="0055315E" w:rsidRDefault="00C977EB" w:rsidP="2B18458E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“STAT ECMO blood”- Type specific crossmatched blood for ECMO patients with known antibodies</w:t>
      </w:r>
    </w:p>
    <w:p w14:paraId="2BD73463" w14:textId="70E1E22E" w:rsidR="00C977EB" w:rsidRPr="0055315E" w:rsidRDefault="002C2468" w:rsidP="00C977EB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In Apex, o</w:t>
      </w:r>
      <w:r w:rsidR="00C977EB"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rder 3 units PRBC</w:t>
      </w: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irradiated</w:t>
      </w:r>
      <w:r w:rsidR="00C977EB"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00C977EB"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1 unit</w:t>
      </w:r>
      <w:proofErr w:type="gramEnd"/>
      <w:r w:rsidR="00C977EB"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platelets</w:t>
      </w: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977EB"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for ALL patients</w:t>
      </w:r>
    </w:p>
    <w:p w14:paraId="02A3D155" w14:textId="5CAFAB0A" w:rsidR="008C26F7" w:rsidRPr="0055315E" w:rsidRDefault="00C977EB" w:rsidP="2B18458E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Patients &gt;15kg ok to crystalloid prime. Prefer blood prime if time permits</w:t>
      </w:r>
      <w:r w:rsidR="00085C1C" w:rsidRPr="0055315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78587AD9" w14:textId="6A2D5643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Verify that </w:t>
      </w: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nurse “RELEASES” blood</w:t>
      </w:r>
      <w:r w:rsidR="00085C1C"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.</w:t>
      </w:r>
    </w:p>
    <w:p w14:paraId="60987551" w14:textId="77777777" w:rsidR="009A2F90" w:rsidRPr="0055315E" w:rsidRDefault="00914639" w:rsidP="00914639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Order </w:t>
      </w:r>
      <w:r w:rsidR="009A2F90" w:rsidRPr="0055315E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riming meds</w:t>
      </w:r>
      <w:r w:rsidR="009A2F90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(can be picked up without order)</w:t>
      </w:r>
    </w:p>
    <w:p w14:paraId="79D2A6F9" w14:textId="137C1C35" w:rsidR="009A2F90" w:rsidRPr="0055315E" w:rsidRDefault="009A2F90" w:rsidP="00914639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Order sedation medications </w:t>
      </w:r>
      <w:r w:rsidR="00E87F8E">
        <w:rPr>
          <w:rFonts w:ascii="Arial" w:eastAsia="Calibri" w:hAnsi="Arial" w:cs="Arial"/>
          <w:color w:val="000000" w:themeColor="text1"/>
          <w:sz w:val="24"/>
          <w:szCs w:val="24"/>
        </w:rPr>
        <w:t>(NICU only)</w:t>
      </w:r>
    </w:p>
    <w:p w14:paraId="0CEF3175" w14:textId="66C9F78A" w:rsidR="009A2F90" w:rsidRPr="0055315E" w:rsidRDefault="009A2F90" w:rsidP="00914639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Order heparin (bolus and drip)</w:t>
      </w:r>
    </w:p>
    <w:p w14:paraId="3235359D" w14:textId="09F4D6C3" w:rsidR="009A2F90" w:rsidRPr="0055315E" w:rsidRDefault="00B14D0C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Have crystalloid boluses drawn up</w:t>
      </w:r>
      <w:r w:rsidR="009A2F90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(consider code meds as well).</w:t>
      </w:r>
    </w:p>
    <w:p w14:paraId="10DFBEED" w14:textId="3E39D1A1" w:rsidR="009A2F90" w:rsidRPr="0055315E" w:rsidRDefault="009A2F90" w:rsidP="009A2F90">
      <w:p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u w:val="single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  <w:u w:val="single"/>
        </w:rPr>
        <w:t>Prep for Cannulation:</w:t>
      </w:r>
    </w:p>
    <w:p w14:paraId="7F98E4A0" w14:textId="77777777" w:rsidR="00914639" w:rsidRPr="0055315E" w:rsidRDefault="00914639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Bring cannulas and </w:t>
      </w:r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</w:rPr>
        <w:t>cannula</w:t>
      </w:r>
      <w:r w:rsidR="00085C1C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</w:rPr>
        <w:t>connectors to bedside</w:t>
      </w:r>
      <w:r w:rsidR="00085C1C" w:rsidRPr="0055315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22212651" w14:textId="7D4405E3" w:rsidR="008C26F7" w:rsidRPr="0055315E" w:rsidRDefault="00914639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Confirm </w:t>
      </w:r>
      <w:r w:rsidR="009A2F90" w:rsidRPr="0055315E">
        <w:rPr>
          <w:rFonts w:ascii="Arial" w:eastAsia="Calibri" w:hAnsi="Arial" w:cs="Arial"/>
          <w:color w:val="000000" w:themeColor="text1"/>
          <w:sz w:val="24"/>
          <w:szCs w:val="24"/>
        </w:rPr>
        <w:t>either Anesthesia or sedation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meds are at bedside.</w:t>
      </w:r>
    </w:p>
    <w:p w14:paraId="35A2C901" w14:textId="44478196" w:rsidR="009A2F90" w:rsidRPr="0055315E" w:rsidRDefault="009A2F90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Confirm lines, foley, gastric tube in place.</w:t>
      </w:r>
    </w:p>
    <w:p w14:paraId="54BF5014" w14:textId="5D8F531B" w:rsidR="008C26F7" w:rsidRPr="0055315E" w:rsidRDefault="4D4361E3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Discuss ventilation plan with RT</w:t>
      </w:r>
      <w:r w:rsidR="2B6F28B4" w:rsidRPr="0055315E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79CC0340" w14:textId="06282DFF" w:rsidR="009A2F90" w:rsidRPr="0055315E" w:rsidRDefault="009A2F90" w:rsidP="009A2F90">
      <w:pPr>
        <w:pStyle w:val="ListParagraph"/>
        <w:numPr>
          <w:ilvl w:val="1"/>
          <w:numId w:val="5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Move ventilator/</w:t>
      </w:r>
      <w:proofErr w:type="spellStart"/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iNO</w:t>
      </w:r>
      <w:proofErr w:type="spellEnd"/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out of surgeon’s way</w:t>
      </w:r>
    </w:p>
    <w:p w14:paraId="72AB63B7" w14:textId="5FE9E411" w:rsidR="00914639" w:rsidRPr="0055315E" w:rsidRDefault="4D4361E3" w:rsidP="009A2F90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Discuss plan for rest settings</w:t>
      </w:r>
      <w:r w:rsidR="00085C1C" w:rsidRPr="0055315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5861373A" w14:textId="2181EE98" w:rsidR="009A2F90" w:rsidRPr="0055315E" w:rsidRDefault="009A2F90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Advance ETT or CXR after hyperextension</w:t>
      </w:r>
      <w:r w:rsidR="00B85535"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</w:p>
    <w:p w14:paraId="58FD9540" w14:textId="3864E113" w:rsidR="009A2F90" w:rsidRPr="0055315E" w:rsidRDefault="009A2F90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Blood prime circuit at bedside.</w:t>
      </w:r>
    </w:p>
    <w:p w14:paraId="111B61F5" w14:textId="33E44781" w:rsidR="009A2F90" w:rsidRPr="0055315E" w:rsidRDefault="009A2F90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Remind</w:t>
      </w:r>
      <w:r w:rsidR="00B41F06"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surgeon/anesthesia to ask for </w:t>
      </w:r>
      <w:r w:rsidR="00B85535"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heparin</w:t>
      </w:r>
      <w:r w:rsidR="00B41F06"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upon vessel visualization. </w:t>
      </w:r>
    </w:p>
    <w:p w14:paraId="6D265146" w14:textId="381A250F" w:rsidR="00B41F06" w:rsidRPr="0055315E" w:rsidRDefault="00B41F06" w:rsidP="00B41F06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i/>
          <w:iCs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</w:rPr>
        <w:t>Max initial heparin dose is 5000 units</w:t>
      </w:r>
    </w:p>
    <w:p w14:paraId="4063E7AC" w14:textId="28C99F6C" w:rsidR="00B41F06" w:rsidRPr="0055315E" w:rsidRDefault="00B41F06" w:rsidP="00B41F06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Send ACT and consider repeat heparin dose if &gt;30-60min</w:t>
      </w:r>
    </w:p>
    <w:p w14:paraId="1BE86E88" w14:textId="15F02269" w:rsidR="009A2F90" w:rsidRPr="0055315E" w:rsidRDefault="009A2F90" w:rsidP="009A2F90">
      <w:p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u w:val="single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  <w:u w:val="single"/>
        </w:rPr>
        <w:t>Post-Cannulation:</w:t>
      </w:r>
    </w:p>
    <w:p w14:paraId="74AC053C" w14:textId="5F3FDA84" w:rsidR="008F0C28" w:rsidRPr="0055315E" w:rsidRDefault="008F0C28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Once on ECMO, </w:t>
      </w:r>
      <w:r w:rsidR="00B41F06"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check the following:</w:t>
      </w:r>
    </w:p>
    <w:p w14:paraId="09868BD1" w14:textId="684E044B" w:rsidR="0055315E" w:rsidRPr="0055315E" w:rsidRDefault="00B41F06" w:rsidP="0055315E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Heater on</w:t>
      </w:r>
      <w:r w:rsidR="00E87F8E">
        <w:rPr>
          <w:rFonts w:ascii="Arial" w:eastAsiaTheme="minorEastAsia" w:hAnsi="Arial" w:cs="Arial"/>
          <w:color w:val="000000" w:themeColor="text1"/>
          <w:sz w:val="24"/>
          <w:szCs w:val="24"/>
        </w:rPr>
        <w:t>, lid plugged in</w:t>
      </w:r>
    </w:p>
    <w:p w14:paraId="32862103" w14:textId="3C977FFA" w:rsidR="0055315E" w:rsidRPr="0055315E" w:rsidRDefault="00B41F06" w:rsidP="0055315E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Sweep gas on</w:t>
      </w:r>
      <w:r w:rsidR="0055315E"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55315E" w:rsidRPr="0055315E">
        <w:rPr>
          <w:rFonts w:ascii="Arial" w:eastAsia="Times New Roman" w:hAnsi="Arial" w:cs="Arial"/>
          <w:color w:val="000000"/>
        </w:rPr>
        <w:t>to 0</w:t>
      </w:r>
      <w:r w:rsidR="00E87F8E">
        <w:rPr>
          <w:rFonts w:ascii="Arial" w:eastAsia="Times New Roman" w:hAnsi="Arial" w:cs="Arial"/>
          <w:color w:val="000000"/>
        </w:rPr>
        <w:t>.5-1:1 of circuit flow</w:t>
      </w:r>
      <w:r w:rsidR="0055315E" w:rsidRPr="0055315E">
        <w:rPr>
          <w:rFonts w:ascii="Arial" w:eastAsia="Times New Roman" w:hAnsi="Arial" w:cs="Arial"/>
          <w:color w:val="000000"/>
        </w:rPr>
        <w:t>, 80% FiO2</w:t>
      </w:r>
    </w:p>
    <w:p w14:paraId="21EC3655" w14:textId="38112B9C" w:rsidR="00B41F06" w:rsidRPr="0055315E" w:rsidRDefault="0055315E" w:rsidP="0055315E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Gas from wall, tanks off</w:t>
      </w:r>
    </w:p>
    <w:p w14:paraId="5745B780" w14:textId="74A07171" w:rsidR="00B41F06" w:rsidRPr="0055315E" w:rsidRDefault="00B41F06" w:rsidP="00B41F06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Venous probe on</w:t>
      </w:r>
    </w:p>
    <w:p w14:paraId="40BE31FD" w14:textId="5664277C" w:rsidR="008F0C28" w:rsidRPr="0055315E" w:rsidRDefault="008F0C28" w:rsidP="00B41F06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Times New Roman" w:hAnsi="Arial" w:cs="Arial"/>
          <w:bCs/>
          <w:sz w:val="24"/>
          <w:szCs w:val="24"/>
        </w:rPr>
        <w:t>Transfuse platelets</w:t>
      </w:r>
    </w:p>
    <w:p w14:paraId="5B4B9A2F" w14:textId="7A45ED7E" w:rsidR="00B41F06" w:rsidRPr="0055315E" w:rsidRDefault="00B41F06" w:rsidP="00B41F06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Times New Roman" w:hAnsi="Arial" w:cs="Arial"/>
          <w:bCs/>
          <w:sz w:val="24"/>
          <w:szCs w:val="24"/>
        </w:rPr>
        <w:t>Once CXR/ECHO confirm good position:</w:t>
      </w:r>
    </w:p>
    <w:p w14:paraId="4A5F3EDE" w14:textId="40F15ABE" w:rsidR="00B41F06" w:rsidRPr="0055315E" w:rsidRDefault="00B41F06" w:rsidP="00B41F06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Secure new connections with tie-bands</w:t>
      </w:r>
    </w:p>
    <w:p w14:paraId="34A69C11" w14:textId="61031E3D" w:rsidR="00B41F06" w:rsidRPr="0055315E" w:rsidRDefault="00B41F06" w:rsidP="00B41F06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Clean bedding and position patient</w:t>
      </w:r>
    </w:p>
    <w:p w14:paraId="42FBA16A" w14:textId="5F29511B" w:rsidR="00B41F06" w:rsidRPr="0055315E" w:rsidRDefault="00B41F06" w:rsidP="00B41F06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Secure tubing to metal Christmas Tree and side of bed</w:t>
      </w:r>
    </w:p>
    <w:p w14:paraId="4A6C4662" w14:textId="77777777" w:rsidR="00B41F06" w:rsidRPr="0055315E" w:rsidRDefault="00B41F06" w:rsidP="00B41F06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t>No tripping hazards</w:t>
      </w:r>
    </w:p>
    <w:p w14:paraId="375C9E90" w14:textId="06C276DB" w:rsidR="008F0C28" w:rsidRPr="0055315E" w:rsidRDefault="008F0C28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hAnsi="Arial" w:cs="Arial"/>
          <w:sz w:val="24"/>
          <w:szCs w:val="24"/>
        </w:rPr>
        <w:t xml:space="preserve">Obtain ACT, first round of gases and labs (CBC, </w:t>
      </w:r>
      <w:proofErr w:type="spellStart"/>
      <w:r w:rsidRPr="0055315E">
        <w:rPr>
          <w:rFonts w:ascii="Arial" w:hAnsi="Arial" w:cs="Arial"/>
          <w:sz w:val="24"/>
          <w:szCs w:val="24"/>
        </w:rPr>
        <w:t>coags</w:t>
      </w:r>
      <w:proofErr w:type="spellEnd"/>
      <w:r w:rsidRPr="0055315E">
        <w:rPr>
          <w:rFonts w:ascii="Arial" w:hAnsi="Arial" w:cs="Arial"/>
          <w:sz w:val="24"/>
          <w:szCs w:val="24"/>
        </w:rPr>
        <w:t>), correlating with SVO2 monitor.</w:t>
      </w:r>
    </w:p>
    <w:p w14:paraId="6D01F928" w14:textId="77777777" w:rsidR="0055315E" w:rsidRPr="0055315E" w:rsidRDefault="0098317E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hAnsi="Arial" w:cs="Arial"/>
          <w:sz w:val="24"/>
          <w:szCs w:val="24"/>
        </w:rPr>
        <w:t>For neonatal patients</w:t>
      </w:r>
      <w:r w:rsidR="0055315E">
        <w:rPr>
          <w:rFonts w:ascii="Arial" w:hAnsi="Arial" w:cs="Arial"/>
          <w:sz w:val="24"/>
          <w:szCs w:val="24"/>
        </w:rPr>
        <w:t>:</w:t>
      </w:r>
    </w:p>
    <w:p w14:paraId="6C5505B3" w14:textId="6F1017E0" w:rsidR="0055315E" w:rsidRPr="0055315E" w:rsidRDefault="0055315E" w:rsidP="0055315E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8317E" w:rsidRPr="0055315E">
        <w:rPr>
          <w:rFonts w:ascii="Arial" w:hAnsi="Arial" w:cs="Arial"/>
          <w:sz w:val="24"/>
          <w:szCs w:val="24"/>
        </w:rPr>
        <w:t xml:space="preserve">lace Transonic monitor and note difference in flow </w:t>
      </w:r>
      <w:r>
        <w:rPr>
          <w:rFonts w:ascii="Arial" w:hAnsi="Arial" w:cs="Arial"/>
          <w:sz w:val="24"/>
          <w:szCs w:val="24"/>
        </w:rPr>
        <w:t xml:space="preserve">between </w:t>
      </w:r>
      <w:proofErr w:type="spellStart"/>
      <w:r>
        <w:rPr>
          <w:rFonts w:ascii="Arial" w:hAnsi="Arial" w:cs="Arial"/>
          <w:sz w:val="24"/>
          <w:szCs w:val="24"/>
        </w:rPr>
        <w:t>Cardiohelp</w:t>
      </w:r>
      <w:proofErr w:type="spellEnd"/>
      <w:r>
        <w:rPr>
          <w:rFonts w:ascii="Arial" w:hAnsi="Arial" w:cs="Arial"/>
          <w:sz w:val="24"/>
          <w:szCs w:val="24"/>
        </w:rPr>
        <w:t xml:space="preserve"> and Transonic</w:t>
      </w:r>
      <w:r w:rsidR="0098317E" w:rsidRPr="0055315E">
        <w:rPr>
          <w:rFonts w:ascii="Arial" w:hAnsi="Arial" w:cs="Arial"/>
          <w:sz w:val="24"/>
          <w:szCs w:val="24"/>
        </w:rPr>
        <w:t xml:space="preserve">. </w:t>
      </w:r>
    </w:p>
    <w:p w14:paraId="6D5668E0" w14:textId="39F6B5DA" w:rsidR="0098317E" w:rsidRPr="0055315E" w:rsidRDefault="0055315E" w:rsidP="0055315E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8317E" w:rsidRPr="0055315E">
        <w:rPr>
          <w:rFonts w:ascii="Arial" w:hAnsi="Arial" w:cs="Arial"/>
          <w:sz w:val="24"/>
          <w:szCs w:val="24"/>
        </w:rPr>
        <w:t>pen bridge and adjust flow to patient.</w:t>
      </w:r>
    </w:p>
    <w:p w14:paraId="6D2AFEC4" w14:textId="218C9148" w:rsidR="008F0C28" w:rsidRPr="0055315E" w:rsidRDefault="008F0C28" w:rsidP="009A2F90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hAnsi="Arial" w:cs="Arial"/>
          <w:sz w:val="24"/>
          <w:szCs w:val="24"/>
        </w:rPr>
        <w:t xml:space="preserve">Begin </w:t>
      </w:r>
      <w:r w:rsidRPr="0055315E">
        <w:rPr>
          <w:rFonts w:ascii="Arial" w:hAnsi="Arial" w:cs="Arial"/>
          <w:b/>
          <w:bCs/>
          <w:sz w:val="24"/>
          <w:szCs w:val="24"/>
        </w:rPr>
        <w:t>heparin infusion at 25 units/kg/</w:t>
      </w:r>
      <w:proofErr w:type="spellStart"/>
      <w:r w:rsidRPr="0055315E">
        <w:rPr>
          <w:rFonts w:ascii="Arial" w:hAnsi="Arial" w:cs="Arial"/>
          <w:b/>
          <w:bCs/>
          <w:sz w:val="24"/>
          <w:szCs w:val="24"/>
        </w:rPr>
        <w:t>hr</w:t>
      </w:r>
      <w:proofErr w:type="spellEnd"/>
      <w:r w:rsidRPr="0055315E">
        <w:rPr>
          <w:rFonts w:ascii="Arial" w:hAnsi="Arial" w:cs="Arial"/>
          <w:b/>
          <w:bCs/>
          <w:sz w:val="24"/>
          <w:szCs w:val="24"/>
        </w:rPr>
        <w:t xml:space="preserve"> when ACT &lt; 350. </w:t>
      </w:r>
    </w:p>
    <w:p w14:paraId="6C1EF3FC" w14:textId="77777777" w:rsidR="00B41F06" w:rsidRPr="0055315E" w:rsidRDefault="00B41F06" w:rsidP="00B41F06">
      <w:pPr>
        <w:pStyle w:val="ListParagraph"/>
        <w:numPr>
          <w:ilvl w:val="1"/>
          <w:numId w:val="5"/>
        </w:numPr>
        <w:spacing w:after="0" w:line="288" w:lineRule="auto"/>
        <w:rPr>
          <w:rFonts w:ascii="Arial" w:eastAsiaTheme="minorEastAsia" w:hAnsi="Arial" w:cs="Arial"/>
          <w:sz w:val="24"/>
          <w:szCs w:val="24"/>
        </w:rPr>
      </w:pPr>
      <w:r w:rsidRPr="0055315E">
        <w:rPr>
          <w:rFonts w:ascii="Arial" w:hAnsi="Arial" w:cs="Arial"/>
          <w:bCs/>
          <w:i/>
          <w:iCs/>
          <w:sz w:val="24"/>
          <w:szCs w:val="24"/>
        </w:rPr>
        <w:t>Max starting heparin drip is 1000 units/hr</w:t>
      </w:r>
      <w:r w:rsidRPr="0055315E">
        <w:rPr>
          <w:rFonts w:ascii="Arial" w:hAnsi="Arial" w:cs="Arial"/>
          <w:sz w:val="24"/>
          <w:szCs w:val="24"/>
        </w:rPr>
        <w:t>.</w:t>
      </w:r>
    </w:p>
    <w:p w14:paraId="257C97B2" w14:textId="261AC5B2" w:rsidR="008F0C28" w:rsidRPr="0055315E" w:rsidRDefault="008F0C28" w:rsidP="00B41F06">
      <w:pPr>
        <w:pStyle w:val="ListParagraph"/>
        <w:numPr>
          <w:ilvl w:val="1"/>
          <w:numId w:val="5"/>
        </w:numPr>
        <w:spacing w:after="0" w:line="288" w:lineRule="auto"/>
        <w:rPr>
          <w:rFonts w:ascii="Arial" w:eastAsiaTheme="minorEastAsia" w:hAnsi="Arial" w:cs="Arial"/>
          <w:sz w:val="24"/>
          <w:szCs w:val="24"/>
        </w:rPr>
      </w:pPr>
      <w:r w:rsidRPr="0055315E">
        <w:rPr>
          <w:rFonts w:ascii="Arial" w:hAnsi="Arial" w:cs="Arial"/>
          <w:sz w:val="24"/>
          <w:szCs w:val="24"/>
        </w:rPr>
        <w:t>For post-op Cardiac patients, determine with CT surgeon whether to start heparin immediately.</w:t>
      </w:r>
    </w:p>
    <w:p w14:paraId="7E360E60" w14:textId="77777777" w:rsidR="008F0C28" w:rsidRPr="0055315E" w:rsidRDefault="008F0C28" w:rsidP="008F0C28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C046825" w14:textId="77777777" w:rsidR="002F1252" w:rsidRPr="0055315E" w:rsidRDefault="002F1252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br w:type="page"/>
      </w:r>
    </w:p>
    <w:p w14:paraId="236260D2" w14:textId="39FB62A7" w:rsidR="00914639" w:rsidRPr="0055315E" w:rsidRDefault="00914639" w:rsidP="00914639">
      <w:p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Theme="minorEastAsia" w:hAnsi="Arial" w:cs="Arial"/>
          <w:color w:val="000000" w:themeColor="text1"/>
          <w:sz w:val="24"/>
          <w:szCs w:val="24"/>
        </w:rPr>
        <w:lastRenderedPageBreak/>
        <w:t>*Delete below?</w:t>
      </w:r>
    </w:p>
    <w:p w14:paraId="01CFC775" w14:textId="321C4890" w:rsidR="008C26F7" w:rsidRPr="0055315E" w:rsidRDefault="4D4361E3" w:rsidP="0FD893B7">
      <w:pPr>
        <w:pStyle w:val="ListParagraph"/>
        <w:numPr>
          <w:ilvl w:val="0"/>
          <w:numId w:val="5"/>
        </w:numPr>
        <w:spacing w:after="200" w:line="240" w:lineRule="auto"/>
        <w:ind w:left="36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Initial prep of </w:t>
      </w:r>
      <w:proofErr w:type="spellStart"/>
      <w:r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Cardiohelp</w:t>
      </w:r>
      <w:proofErr w:type="spellEnd"/>
      <w:r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 circuit (storeroom To Do’s)</w:t>
      </w:r>
      <w:r w:rsidR="4BD3309F" w:rsidRPr="0055315E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20BB61B7" w14:textId="636C0822" w:rsidR="0FD893B7" w:rsidRPr="0055315E" w:rsidRDefault="0FD893B7" w:rsidP="0FD893B7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All patients use a 5.0 circuit with 3/8” tubing</w:t>
      </w:r>
      <w:r w:rsidR="00085C1C" w:rsidRPr="0055315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651561F8" w14:textId="6E75A142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Complete circuit crystalloid prime. </w:t>
      </w:r>
    </w:p>
    <w:p w14:paraId="0902BAB5" w14:textId="079D0CD4" w:rsidR="2B18458E" w:rsidRPr="0055315E" w:rsidRDefault="4D4361E3" w:rsidP="008F0C28">
      <w:pPr>
        <w:pStyle w:val="ListParagraph"/>
        <w:numPr>
          <w:ilvl w:val="1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Use priming guidelines in ECMO storeroom and on sprinter carts.</w:t>
      </w:r>
    </w:p>
    <w:p w14:paraId="7D0F5B04" w14:textId="09879F76" w:rsidR="008C26F7" w:rsidRPr="0055315E" w:rsidRDefault="7B4C7201" w:rsidP="2B18458E">
      <w:pPr>
        <w:pStyle w:val="ListParagraph"/>
        <w:numPr>
          <w:ilvl w:val="0"/>
          <w:numId w:val="5"/>
        </w:numPr>
        <w:spacing w:after="200" w:line="240" w:lineRule="auto"/>
        <w:ind w:left="360"/>
        <w:rPr>
          <w:rFonts w:ascii="Arial" w:eastAsiaTheme="minorEastAsia" w:hAnsi="Arial" w:cs="Arial"/>
          <w:color w:val="000000" w:themeColor="text1"/>
          <w:sz w:val="24"/>
          <w:szCs w:val="24"/>
          <w:u w:val="single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F</w:t>
      </w:r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inal prep of </w:t>
      </w:r>
      <w:proofErr w:type="spellStart"/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Cardiohelp</w:t>
      </w:r>
      <w:proofErr w:type="spellEnd"/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 circuit (at bedside)</w:t>
      </w:r>
      <w:r w:rsidR="258CC472"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:</w:t>
      </w:r>
    </w:p>
    <w:p w14:paraId="6380F5D8" w14:textId="0B7B21D8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Bring circuit, bedside drawers (RN), appropriately sized cannulas, and cannula connectors to bedside. </w:t>
      </w:r>
    </w:p>
    <w:p w14:paraId="63229795" w14:textId="738679FF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Blood prime at bedside for all patients. </w:t>
      </w:r>
    </w:p>
    <w:p w14:paraId="0F25F892" w14:textId="62D7C834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If going on with crystalloid prime only,</w:t>
      </w: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add priming meds at bedside. </w:t>
      </w:r>
    </w:p>
    <w:p w14:paraId="5FF24F40" w14:textId="6D0795F8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Plug circuit in </w:t>
      </w:r>
    </w:p>
    <w:p w14:paraId="5E5B4522" w14:textId="43B8C799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Attaching gas hoses to wall outlet</w:t>
      </w:r>
    </w:p>
    <w:p w14:paraId="35044FA0" w14:textId="34D7A735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Turn sweep gas to 1L, 21%</w:t>
      </w:r>
    </w:p>
    <w:p w14:paraId="040D7383" w14:textId="022FD5EB" w:rsidR="008C26F7" w:rsidRPr="0055315E" w:rsidRDefault="4D4361E3" w:rsidP="2B18458E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Confirm heater on</w:t>
      </w:r>
    </w:p>
    <w:p w14:paraId="3D4DF849" w14:textId="1724F744" w:rsidR="008C26F7" w:rsidRPr="0055315E" w:rsidRDefault="4D4361E3" w:rsidP="6AF8A7B8">
      <w:pPr>
        <w:pStyle w:val="ListParagraph"/>
        <w:numPr>
          <w:ilvl w:val="0"/>
          <w:numId w:val="4"/>
        </w:numPr>
        <w:spacing w:after="200" w:line="240" w:lineRule="auto"/>
        <w:ind w:left="36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Obtain circuit gas and patient/circuit ACT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7DA495A4" w14:textId="5784AC85" w:rsidR="008C26F7" w:rsidRPr="0055315E" w:rsidRDefault="4D4361E3" w:rsidP="6AF8A7B8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Adjust circuit, electrolytes as needed</w:t>
      </w:r>
    </w:p>
    <w:p w14:paraId="21B1FCCF" w14:textId="4009ADEB" w:rsidR="008C26F7" w:rsidRPr="0055315E" w:rsidRDefault="22525CB3" w:rsidP="6AF8A7B8">
      <w:pPr>
        <w:pStyle w:val="ListParagraph"/>
        <w:numPr>
          <w:ilvl w:val="0"/>
          <w:numId w:val="4"/>
        </w:numPr>
        <w:spacing w:after="200" w:line="240" w:lineRule="auto"/>
        <w:ind w:left="36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Final prep</w:t>
      </w:r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 for cannulation:</w:t>
      </w:r>
      <w:r w:rsidR="4D4361E3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37B6B9BD" w14:textId="39BA7C5A" w:rsidR="4D4361E3" w:rsidRPr="0055315E" w:rsidRDefault="4D4361E3" w:rsidP="6AF8A7B8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De-activate the “Global Override” mode </w:t>
      </w:r>
      <w:r w:rsidRPr="0055315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35534B" wp14:editId="1AC36E84">
            <wp:extent cx="304800" cy="190500"/>
            <wp:effectExtent l="0" t="0" r="0" b="0"/>
            <wp:docPr id="2060763339" name="Picture 206076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, and silence the low-flow alarm.</w:t>
      </w:r>
    </w:p>
    <w:p w14:paraId="248503D9" w14:textId="0A6603FB" w:rsidR="008C26F7" w:rsidRPr="0055315E" w:rsidRDefault="4D4361E3" w:rsidP="6AF8A7B8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Close all 4 large white clamps</w:t>
      </w:r>
      <w:r w:rsidR="1565E892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separate priming bag from clam shell</w:t>
      </w:r>
    </w:p>
    <w:p w14:paraId="5BF08B8D" w14:textId="57BA5E00" w:rsidR="008C26F7" w:rsidRPr="0055315E" w:rsidRDefault="4D4361E3" w:rsidP="6AF8A7B8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Turn up RPMs to 1000 for 1 minute to de-air the circuit</w:t>
      </w:r>
      <w:r w:rsidR="74B85B2A" w:rsidRPr="0055315E">
        <w:rPr>
          <w:rFonts w:ascii="Arial" w:eastAsia="Calibri" w:hAnsi="Arial" w:cs="Arial"/>
          <w:color w:val="000000" w:themeColor="text1"/>
          <w:sz w:val="24"/>
          <w:szCs w:val="24"/>
        </w:rPr>
        <w:t>, then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back to ZERO.</w:t>
      </w:r>
    </w:p>
    <w:p w14:paraId="6AAFECC1" w14:textId="706EBF80" w:rsidR="008C26F7" w:rsidRPr="0055315E" w:rsidRDefault="4D4361E3" w:rsidP="2B18458E">
      <w:pPr>
        <w:pStyle w:val="ListParagraph"/>
        <w:numPr>
          <w:ilvl w:val="1"/>
          <w:numId w:val="1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Clamp the blue line (venous) on the clamp symbol on the blood inlet side and the red line (arterial) on the outlet using metal 3/8” clamps.</w:t>
      </w:r>
    </w:p>
    <w:p w14:paraId="26CA298A" w14:textId="5A5919C3" w:rsidR="008C26F7" w:rsidRPr="0055315E" w:rsidRDefault="4D4361E3" w:rsidP="6AF8A7B8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Confirm heater on</w:t>
      </w:r>
    </w:p>
    <w:p w14:paraId="503EA6EB" w14:textId="4E6E9068" w:rsidR="008C26F7" w:rsidRPr="0055315E" w:rsidRDefault="5FBE5A26" w:rsidP="6AF8A7B8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Turn sweep gas up to </w:t>
      </w:r>
      <w:r w:rsidR="0C1FAF8A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0.3L (Neo) or 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1L</w:t>
      </w:r>
      <w:r w:rsidR="3463C98A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(Pedi)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, 80%</w:t>
      </w:r>
    </w:p>
    <w:p w14:paraId="590251B9" w14:textId="031DC2E1" w:rsidR="008C26F7" w:rsidRPr="0055315E" w:rsidRDefault="4D4361E3" w:rsidP="6AF8A7B8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Heparin bolus </w:t>
      </w:r>
      <w:r w:rsidR="6721F719" w:rsidRPr="0055315E">
        <w:rPr>
          <w:rFonts w:ascii="Arial" w:eastAsia="Calibri" w:hAnsi="Arial" w:cs="Arial"/>
          <w:color w:val="000000" w:themeColor="text1"/>
          <w:sz w:val="24"/>
          <w:szCs w:val="24"/>
        </w:rPr>
        <w:t>to be given upon</w:t>
      </w:r>
      <w:r w:rsidR="50AC5CFB"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exposure of vessels. Wait 3 min. Repeat if &gt;30 min </w:t>
      </w:r>
      <w:r w:rsidR="73AF4AB8" w:rsidRPr="0055315E">
        <w:rPr>
          <w:rFonts w:ascii="Arial" w:eastAsia="Calibri" w:hAnsi="Arial" w:cs="Arial"/>
          <w:color w:val="000000" w:themeColor="text1"/>
          <w:sz w:val="24"/>
          <w:szCs w:val="24"/>
        </w:rPr>
        <w:t>passes.</w:t>
      </w:r>
    </w:p>
    <w:p w14:paraId="2921B10E" w14:textId="0A3801FF" w:rsidR="008C26F7" w:rsidRPr="0055315E" w:rsidRDefault="50AC5CFB" w:rsidP="6AF8A7B8">
      <w:pPr>
        <w:pStyle w:val="ListParagraph"/>
        <w:numPr>
          <w:ilvl w:val="1"/>
          <w:numId w:val="4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Heparin bolus </w:t>
      </w:r>
      <w:r w:rsidR="6AF8A7B8"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1</w:t>
      </w:r>
      <w:r w:rsidR="4D4361E3"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00 units/kg (1000 units/ml).</w:t>
      </w:r>
    </w:p>
    <w:p w14:paraId="1F1C40D7" w14:textId="3456E8DD" w:rsidR="284C9C25" w:rsidRPr="0055315E" w:rsidRDefault="284C9C25" w:rsidP="2B18458E">
      <w:pPr>
        <w:pStyle w:val="ListParagraph"/>
        <w:numPr>
          <w:ilvl w:val="1"/>
          <w:numId w:val="4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Max initial heparin bolus is 5000 units</w:t>
      </w:r>
    </w:p>
    <w:p w14:paraId="791A730C" w14:textId="4F0A63EC" w:rsidR="284C9C25" w:rsidRPr="0055315E" w:rsidRDefault="284C9C25" w:rsidP="6AF8A7B8">
      <w:pPr>
        <w:pStyle w:val="ListParagraph"/>
        <w:numPr>
          <w:ilvl w:val="1"/>
          <w:numId w:val="4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Max starting heparin drip is 1000 units/hour</w:t>
      </w:r>
    </w:p>
    <w:p w14:paraId="4CF6010D" w14:textId="4FA07DD9" w:rsidR="666DEDAB" w:rsidRPr="0055315E" w:rsidRDefault="666DEDAB" w:rsidP="6AF8A7B8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Once on ECMO, slowly increase flows to achieve 100-120ml/kg</w:t>
      </w:r>
    </w:p>
    <w:p w14:paraId="7870E75B" w14:textId="14B61427" w:rsidR="666DEDAB" w:rsidRPr="0055315E" w:rsidRDefault="666DEDAB" w:rsidP="6AF8A7B8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Transfuse platelets (and PRBCs if </w:t>
      </w:r>
      <w:r w:rsidR="00914639" w:rsidRPr="0055315E">
        <w:rPr>
          <w:rFonts w:ascii="Arial" w:eastAsia="Calibri" w:hAnsi="Arial" w:cs="Arial"/>
          <w:color w:val="000000" w:themeColor="text1"/>
          <w:sz w:val="24"/>
          <w:szCs w:val="24"/>
        </w:rPr>
        <w:t>crystalloid</w:t>
      </w: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prime)</w:t>
      </w:r>
    </w:p>
    <w:p w14:paraId="412BDED6" w14:textId="51B66793" w:rsidR="666DEDAB" w:rsidRPr="0055315E" w:rsidRDefault="666DEDAB" w:rsidP="6AF8A7B8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Place probe, check alarms, order stat gas and CBC. Complete ECMO Therapy order-set.</w:t>
      </w:r>
    </w:p>
    <w:p w14:paraId="42B15A00" w14:textId="44517D4F" w:rsidR="699A1C50" w:rsidRPr="0055315E" w:rsidRDefault="699A1C50" w:rsidP="6AF8A7B8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color w:val="000000" w:themeColor="text1"/>
          <w:sz w:val="24"/>
          <w:szCs w:val="24"/>
        </w:rPr>
        <w:t>Start Heparin drip when ACT&lt;350</w:t>
      </w:r>
    </w:p>
    <w:p w14:paraId="27615D5B" w14:textId="697CAD69" w:rsidR="66D9E452" w:rsidRPr="0055315E" w:rsidRDefault="66D9E452" w:rsidP="66D9E452">
      <w:pPr>
        <w:spacing w:after="20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1F114F0" w14:textId="6F5E7DBE" w:rsidR="505EB034" w:rsidRPr="0055315E" w:rsidRDefault="505EB034" w:rsidP="66D9E452">
      <w:pPr>
        <w:spacing w:after="20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55315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** Please help track the following times: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30"/>
        <w:gridCol w:w="2175"/>
      </w:tblGrid>
      <w:tr w:rsidR="66D9E452" w:rsidRPr="0055315E" w14:paraId="56DEAD03" w14:textId="77777777" w:rsidTr="66D9E452">
        <w:tc>
          <w:tcPr>
            <w:tcW w:w="2730" w:type="dxa"/>
          </w:tcPr>
          <w:p w14:paraId="597010E4" w14:textId="0456FF77" w:rsidR="505EB034" w:rsidRPr="0055315E" w:rsidRDefault="505EB034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5315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ECMO team activated:</w:t>
            </w:r>
          </w:p>
        </w:tc>
        <w:tc>
          <w:tcPr>
            <w:tcW w:w="2175" w:type="dxa"/>
          </w:tcPr>
          <w:p w14:paraId="740D9BC6" w14:textId="749B7F43" w:rsidR="66D9E452" w:rsidRPr="0055315E" w:rsidRDefault="66D9E452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6D9E452" w:rsidRPr="0055315E" w14:paraId="58C17B78" w14:textId="77777777" w:rsidTr="66D9E452">
        <w:tc>
          <w:tcPr>
            <w:tcW w:w="2730" w:type="dxa"/>
          </w:tcPr>
          <w:p w14:paraId="39EA6D4B" w14:textId="4C1AA9D2" w:rsidR="505EB034" w:rsidRPr="0055315E" w:rsidRDefault="505EB034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5315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Circuit prime complete:</w:t>
            </w:r>
          </w:p>
        </w:tc>
        <w:tc>
          <w:tcPr>
            <w:tcW w:w="2175" w:type="dxa"/>
          </w:tcPr>
          <w:p w14:paraId="2E801EFE" w14:textId="749B7F43" w:rsidR="66D9E452" w:rsidRPr="0055315E" w:rsidRDefault="66D9E452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6D9E452" w:rsidRPr="0055315E" w14:paraId="3FAEC94C" w14:textId="77777777" w:rsidTr="66D9E452">
        <w:tc>
          <w:tcPr>
            <w:tcW w:w="2730" w:type="dxa"/>
          </w:tcPr>
          <w:p w14:paraId="201EBE6F" w14:textId="015B5983" w:rsidR="505EB034" w:rsidRPr="0055315E" w:rsidRDefault="505EB034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5315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Blood at bedside:</w:t>
            </w:r>
          </w:p>
        </w:tc>
        <w:tc>
          <w:tcPr>
            <w:tcW w:w="2175" w:type="dxa"/>
          </w:tcPr>
          <w:p w14:paraId="13EB473B" w14:textId="749B7F43" w:rsidR="66D9E452" w:rsidRPr="0055315E" w:rsidRDefault="66D9E452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6D9E452" w:rsidRPr="0055315E" w14:paraId="2C3A4C97" w14:textId="77777777" w:rsidTr="66D9E452">
        <w:tc>
          <w:tcPr>
            <w:tcW w:w="2730" w:type="dxa"/>
          </w:tcPr>
          <w:p w14:paraId="10EA2447" w14:textId="283DF971" w:rsidR="505EB034" w:rsidRPr="0055315E" w:rsidRDefault="505EB034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5315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Surgeon at bedside:</w:t>
            </w:r>
          </w:p>
        </w:tc>
        <w:tc>
          <w:tcPr>
            <w:tcW w:w="2175" w:type="dxa"/>
          </w:tcPr>
          <w:p w14:paraId="302CFC66" w14:textId="749B7F43" w:rsidR="66D9E452" w:rsidRPr="0055315E" w:rsidRDefault="66D9E452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6D9E452" w:rsidRPr="0055315E" w14:paraId="204CB668" w14:textId="77777777" w:rsidTr="66D9E452">
        <w:tc>
          <w:tcPr>
            <w:tcW w:w="2730" w:type="dxa"/>
          </w:tcPr>
          <w:p w14:paraId="194ADE73" w14:textId="065E052F" w:rsidR="505EB034" w:rsidRPr="0055315E" w:rsidRDefault="505EB034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5315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Cannulas in:</w:t>
            </w:r>
          </w:p>
        </w:tc>
        <w:tc>
          <w:tcPr>
            <w:tcW w:w="2175" w:type="dxa"/>
          </w:tcPr>
          <w:p w14:paraId="4E078DCF" w14:textId="749B7F43" w:rsidR="66D9E452" w:rsidRPr="0055315E" w:rsidRDefault="66D9E452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6D9E452" w:rsidRPr="0055315E" w14:paraId="5CF3DD91" w14:textId="77777777" w:rsidTr="66D9E452">
        <w:tc>
          <w:tcPr>
            <w:tcW w:w="2730" w:type="dxa"/>
          </w:tcPr>
          <w:p w14:paraId="3327BC67" w14:textId="126E53A4" w:rsidR="505EB034" w:rsidRPr="0055315E" w:rsidRDefault="505EB034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5315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Patient on ECLS:</w:t>
            </w:r>
          </w:p>
        </w:tc>
        <w:tc>
          <w:tcPr>
            <w:tcW w:w="2175" w:type="dxa"/>
          </w:tcPr>
          <w:p w14:paraId="52B642D7" w14:textId="26DF783C" w:rsidR="66D9E452" w:rsidRPr="0055315E" w:rsidRDefault="66D9E452" w:rsidP="66D9E45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40BD136" w14:textId="2D81B56A" w:rsidR="66D9E452" w:rsidRPr="0055315E" w:rsidRDefault="66D9E452" w:rsidP="66D9E452">
      <w:pPr>
        <w:spacing w:after="14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sectPr w:rsidR="66D9E452" w:rsidRPr="0055315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5C75" w14:textId="77777777" w:rsidR="004D55D6" w:rsidRDefault="004D55D6">
      <w:pPr>
        <w:spacing w:after="0" w:line="240" w:lineRule="auto"/>
      </w:pPr>
      <w:r>
        <w:separator/>
      </w:r>
    </w:p>
  </w:endnote>
  <w:endnote w:type="continuationSeparator" w:id="0">
    <w:p w14:paraId="295264A2" w14:textId="77777777" w:rsidR="004D55D6" w:rsidRDefault="004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7475F5" w14:paraId="683BBBD4" w14:textId="77777777" w:rsidTr="66D9E452">
      <w:tc>
        <w:tcPr>
          <w:tcW w:w="3120" w:type="dxa"/>
        </w:tcPr>
        <w:p w14:paraId="057F255C" w14:textId="0BBA32DA" w:rsidR="037475F5" w:rsidRDefault="66D9E452" w:rsidP="037475F5">
          <w:pPr>
            <w:pStyle w:val="Header"/>
            <w:ind w:left="-115"/>
          </w:pPr>
          <w:r>
            <w:t>Page</w:t>
          </w:r>
          <w:r w:rsidR="037475F5">
            <w:fldChar w:fldCharType="begin"/>
          </w:r>
          <w:r w:rsidR="037475F5">
            <w:instrText>PAGE</w:instrText>
          </w:r>
          <w:r w:rsidR="037475F5">
            <w:fldChar w:fldCharType="separate"/>
          </w:r>
          <w:r w:rsidR="00B53471">
            <w:rPr>
              <w:noProof/>
            </w:rPr>
            <w:t>4</w:t>
          </w:r>
          <w:r w:rsidR="037475F5">
            <w:fldChar w:fldCharType="end"/>
          </w:r>
        </w:p>
      </w:tc>
      <w:tc>
        <w:tcPr>
          <w:tcW w:w="3120" w:type="dxa"/>
        </w:tcPr>
        <w:p w14:paraId="26FBB2E7" w14:textId="01F118E7" w:rsidR="037475F5" w:rsidRDefault="037475F5" w:rsidP="037475F5">
          <w:pPr>
            <w:pStyle w:val="Header"/>
            <w:jc w:val="center"/>
          </w:pPr>
        </w:p>
      </w:tc>
      <w:tc>
        <w:tcPr>
          <w:tcW w:w="3120" w:type="dxa"/>
        </w:tcPr>
        <w:p w14:paraId="05A51932" w14:textId="30C80AAC" w:rsidR="00B41F06" w:rsidRDefault="00B41F06" w:rsidP="00B41F06">
          <w:pPr>
            <w:pStyle w:val="Header"/>
            <w:ind w:right="-115"/>
            <w:jc w:val="right"/>
            <w:rPr>
              <w:i/>
              <w:iCs/>
            </w:rPr>
          </w:pPr>
          <w:r>
            <w:rPr>
              <w:i/>
              <w:iCs/>
            </w:rPr>
            <w:t>Updated LL 3.2023</w:t>
          </w:r>
        </w:p>
      </w:tc>
    </w:tr>
  </w:tbl>
  <w:p w14:paraId="4C7EF629" w14:textId="1FBB8A11" w:rsidR="037475F5" w:rsidRDefault="037475F5" w:rsidP="03747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2AC8" w14:textId="77777777" w:rsidR="004D55D6" w:rsidRDefault="004D55D6">
      <w:pPr>
        <w:spacing w:after="0" w:line="240" w:lineRule="auto"/>
      </w:pPr>
      <w:r>
        <w:separator/>
      </w:r>
    </w:p>
  </w:footnote>
  <w:footnote w:type="continuationSeparator" w:id="0">
    <w:p w14:paraId="04ED5AE9" w14:textId="77777777" w:rsidR="004D55D6" w:rsidRDefault="004D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45"/>
      <w:gridCol w:w="8655"/>
      <w:gridCol w:w="360"/>
    </w:tblGrid>
    <w:tr w:rsidR="037475F5" w14:paraId="30911213" w14:textId="77777777" w:rsidTr="2B18458E">
      <w:tc>
        <w:tcPr>
          <w:tcW w:w="345" w:type="dxa"/>
        </w:tcPr>
        <w:p w14:paraId="0981E733" w14:textId="3ABF4807" w:rsidR="037475F5" w:rsidRDefault="037475F5" w:rsidP="037475F5">
          <w:pPr>
            <w:pStyle w:val="Header"/>
            <w:ind w:left="-115"/>
          </w:pPr>
        </w:p>
      </w:tc>
      <w:tc>
        <w:tcPr>
          <w:tcW w:w="8655" w:type="dxa"/>
        </w:tcPr>
        <w:p w14:paraId="55368D37" w14:textId="6A6190AB" w:rsidR="037475F5" w:rsidRDefault="037475F5" w:rsidP="2B18458E">
          <w:pPr>
            <w:spacing w:after="200" w:line="240" w:lineRule="auto"/>
            <w:jc w:val="center"/>
            <w:rPr>
              <w:rFonts w:ascii="Calibri" w:eastAsia="Calibri" w:hAnsi="Calibri" w:cs="Calibri"/>
              <w:b/>
              <w:bCs/>
              <w:color w:val="000000" w:themeColor="text1"/>
              <w:sz w:val="28"/>
              <w:szCs w:val="28"/>
            </w:rPr>
          </w:pPr>
        </w:p>
        <w:p w14:paraId="67A98863" w14:textId="521D39EE" w:rsidR="037475F5" w:rsidRDefault="2B18458E" w:rsidP="2B18458E">
          <w:pPr>
            <w:spacing w:after="200" w:line="240" w:lineRule="auto"/>
            <w:jc w:val="center"/>
            <w:rPr>
              <w:rFonts w:ascii="Calibri" w:eastAsia="Calibri" w:hAnsi="Calibri" w:cs="Calibri"/>
              <w:color w:val="000000" w:themeColor="text1"/>
              <w:sz w:val="28"/>
              <w:szCs w:val="28"/>
            </w:rPr>
          </w:pPr>
          <w:r w:rsidRPr="2B18458E">
            <w:rPr>
              <w:rFonts w:ascii="Calibri" w:eastAsia="Calibri" w:hAnsi="Calibri" w:cs="Calibri"/>
              <w:b/>
              <w:bCs/>
              <w:color w:val="000000" w:themeColor="text1"/>
              <w:sz w:val="28"/>
              <w:szCs w:val="28"/>
            </w:rPr>
            <w:t>ECMO PHYSICIAN PRE-CANNULATION CHECK LIST</w:t>
          </w:r>
        </w:p>
        <w:p w14:paraId="0E2BBF06" w14:textId="62137E45" w:rsidR="037475F5" w:rsidRDefault="037475F5" w:rsidP="037475F5">
          <w:pPr>
            <w:pStyle w:val="Header"/>
            <w:jc w:val="center"/>
          </w:pPr>
        </w:p>
      </w:tc>
      <w:tc>
        <w:tcPr>
          <w:tcW w:w="360" w:type="dxa"/>
        </w:tcPr>
        <w:p w14:paraId="031B3654" w14:textId="6A60403B" w:rsidR="037475F5" w:rsidRDefault="037475F5" w:rsidP="037475F5">
          <w:pPr>
            <w:pStyle w:val="Header"/>
            <w:ind w:right="-115"/>
            <w:jc w:val="right"/>
          </w:pPr>
        </w:p>
      </w:tc>
    </w:tr>
  </w:tbl>
  <w:p w14:paraId="3542C83E" w14:textId="4298E070" w:rsidR="037475F5" w:rsidRDefault="037475F5" w:rsidP="03747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3DD7"/>
    <w:multiLevelType w:val="hybridMultilevel"/>
    <w:tmpl w:val="52804F76"/>
    <w:lvl w:ilvl="0" w:tplc="BF8AB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5E48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AC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20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48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82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87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26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24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A4C5"/>
    <w:multiLevelType w:val="hybridMultilevel"/>
    <w:tmpl w:val="5EB0230E"/>
    <w:lvl w:ilvl="0" w:tplc="4FCE1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FA06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40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8F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46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6A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09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B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0C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0613"/>
    <w:multiLevelType w:val="hybridMultilevel"/>
    <w:tmpl w:val="5F4437A4"/>
    <w:lvl w:ilvl="0" w:tplc="E4542E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5775"/>
    <w:multiLevelType w:val="hybridMultilevel"/>
    <w:tmpl w:val="E34A49F4"/>
    <w:lvl w:ilvl="0" w:tplc="6CD6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A96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BCE3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69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2C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67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60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A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AF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56909"/>
    <w:multiLevelType w:val="hybridMultilevel"/>
    <w:tmpl w:val="9B7A082E"/>
    <w:lvl w:ilvl="0" w:tplc="025A94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1CE63"/>
    <w:multiLevelType w:val="hybridMultilevel"/>
    <w:tmpl w:val="961AD37E"/>
    <w:lvl w:ilvl="0" w:tplc="025A94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06A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E1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CB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8C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C7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25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0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A8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EB6"/>
    <w:multiLevelType w:val="hybridMultilevel"/>
    <w:tmpl w:val="751C18C2"/>
    <w:lvl w:ilvl="0" w:tplc="42FE8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6C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82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8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A3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67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65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83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23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557C8"/>
    <w:multiLevelType w:val="hybridMultilevel"/>
    <w:tmpl w:val="51301A9A"/>
    <w:lvl w:ilvl="0" w:tplc="C840C116">
      <w:start w:val="1"/>
      <w:numFmt w:val="decimal"/>
      <w:lvlText w:val="%1."/>
      <w:lvlJc w:val="left"/>
      <w:pPr>
        <w:ind w:left="432" w:hanging="432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58CFC3"/>
    <w:multiLevelType w:val="hybridMultilevel"/>
    <w:tmpl w:val="5F20A148"/>
    <w:lvl w:ilvl="0" w:tplc="BA1E9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DB6FA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329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4E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CB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0F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CF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EB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69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678B2A"/>
    <w:rsid w:val="0000268F"/>
    <w:rsid w:val="000843D1"/>
    <w:rsid w:val="00085C1C"/>
    <w:rsid w:val="000B17E2"/>
    <w:rsid w:val="002C2468"/>
    <w:rsid w:val="002F1252"/>
    <w:rsid w:val="003C1D08"/>
    <w:rsid w:val="004D55D6"/>
    <w:rsid w:val="005248B9"/>
    <w:rsid w:val="0055315E"/>
    <w:rsid w:val="005D4EBF"/>
    <w:rsid w:val="006D346C"/>
    <w:rsid w:val="006F5966"/>
    <w:rsid w:val="00784340"/>
    <w:rsid w:val="008C26F7"/>
    <w:rsid w:val="008F0C28"/>
    <w:rsid w:val="00914639"/>
    <w:rsid w:val="0098317E"/>
    <w:rsid w:val="009A2F90"/>
    <w:rsid w:val="00AA6216"/>
    <w:rsid w:val="00B14D0C"/>
    <w:rsid w:val="00B41F06"/>
    <w:rsid w:val="00B53471"/>
    <w:rsid w:val="00B85535"/>
    <w:rsid w:val="00BD08E2"/>
    <w:rsid w:val="00C977EB"/>
    <w:rsid w:val="00DB42EE"/>
    <w:rsid w:val="00E87F8E"/>
    <w:rsid w:val="00EA5D26"/>
    <w:rsid w:val="023A553C"/>
    <w:rsid w:val="02B648B0"/>
    <w:rsid w:val="037475F5"/>
    <w:rsid w:val="038C1A75"/>
    <w:rsid w:val="09784ECD"/>
    <w:rsid w:val="09BA7D24"/>
    <w:rsid w:val="0C1FAF8A"/>
    <w:rsid w:val="0E3CC356"/>
    <w:rsid w:val="0F1E6D00"/>
    <w:rsid w:val="0FD893B7"/>
    <w:rsid w:val="1540F7CA"/>
    <w:rsid w:val="1565E892"/>
    <w:rsid w:val="166A8B1A"/>
    <w:rsid w:val="17BABCC0"/>
    <w:rsid w:val="1E99E7E3"/>
    <w:rsid w:val="22525CB3"/>
    <w:rsid w:val="2305D415"/>
    <w:rsid w:val="2439A7DC"/>
    <w:rsid w:val="258CC472"/>
    <w:rsid w:val="25E7E40F"/>
    <w:rsid w:val="27612110"/>
    <w:rsid w:val="284C9C25"/>
    <w:rsid w:val="297C752D"/>
    <w:rsid w:val="2B18458E"/>
    <w:rsid w:val="2B6F28B4"/>
    <w:rsid w:val="2CBE1A6F"/>
    <w:rsid w:val="30C64D84"/>
    <w:rsid w:val="3463C98A"/>
    <w:rsid w:val="34F94116"/>
    <w:rsid w:val="35C24C1C"/>
    <w:rsid w:val="3708765E"/>
    <w:rsid w:val="386D869A"/>
    <w:rsid w:val="38A446BF"/>
    <w:rsid w:val="3D255093"/>
    <w:rsid w:val="3F40A4B0"/>
    <w:rsid w:val="3FF6A9C0"/>
    <w:rsid w:val="41927A21"/>
    <w:rsid w:val="447DCBFD"/>
    <w:rsid w:val="49D0069A"/>
    <w:rsid w:val="4A251C04"/>
    <w:rsid w:val="4BD3309F"/>
    <w:rsid w:val="4BFE289F"/>
    <w:rsid w:val="4CA359F5"/>
    <w:rsid w:val="4D4361E3"/>
    <w:rsid w:val="505EB034"/>
    <w:rsid w:val="507B02A5"/>
    <w:rsid w:val="50AC5CFB"/>
    <w:rsid w:val="54942FF8"/>
    <w:rsid w:val="56576CA6"/>
    <w:rsid w:val="56F825E9"/>
    <w:rsid w:val="598F0D68"/>
    <w:rsid w:val="59D84556"/>
    <w:rsid w:val="5A08BC8E"/>
    <w:rsid w:val="5A1AB278"/>
    <w:rsid w:val="5E4F4561"/>
    <w:rsid w:val="5EFEF818"/>
    <w:rsid w:val="5FBE5A26"/>
    <w:rsid w:val="6416313A"/>
    <w:rsid w:val="6640E6AC"/>
    <w:rsid w:val="666DEDAB"/>
    <w:rsid w:val="66D9E452"/>
    <w:rsid w:val="6721F719"/>
    <w:rsid w:val="674DD1FC"/>
    <w:rsid w:val="68AAD5A7"/>
    <w:rsid w:val="699A1C50"/>
    <w:rsid w:val="69F656A6"/>
    <w:rsid w:val="6AF8A7B8"/>
    <w:rsid w:val="6CE4BF7A"/>
    <w:rsid w:val="6F0D1971"/>
    <w:rsid w:val="6FE6146E"/>
    <w:rsid w:val="73AF4AB8"/>
    <w:rsid w:val="74B85B2A"/>
    <w:rsid w:val="74F1213C"/>
    <w:rsid w:val="77D7FDF6"/>
    <w:rsid w:val="78F50E65"/>
    <w:rsid w:val="7B4C7201"/>
    <w:rsid w:val="7C5546E2"/>
    <w:rsid w:val="7D231C19"/>
    <w:rsid w:val="7D32DC98"/>
    <w:rsid w:val="7D678B2A"/>
    <w:rsid w:val="7F82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DDE3"/>
  <w15:chartTrackingRefBased/>
  <w15:docId w15:val="{A7142DEB-F697-48F4-94F3-6132DAEA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6F4753F4C84EB451F6C600B7CDC8" ma:contentTypeVersion="18" ma:contentTypeDescription="Create a new document." ma:contentTypeScope="" ma:versionID="de56dde097afc193c7d7f30f1353f0a4">
  <xsd:schema xmlns:xsd="http://www.w3.org/2001/XMLSchema" xmlns:xs="http://www.w3.org/2001/XMLSchema" xmlns:p="http://schemas.microsoft.com/office/2006/metadata/properties" xmlns:ns2="094ba90c-1f83-4004-9782-b2c1ad6f6b1b" xmlns:ns3="3920ec0b-0f19-4658-bd9c-7a2b7284b087" targetNamespace="http://schemas.microsoft.com/office/2006/metadata/properties" ma:root="true" ma:fieldsID="9f0a8d37ba4117f22af8873bd512d890" ns2:_="" ns3:_="">
    <xsd:import namespace="094ba90c-1f83-4004-9782-b2c1ad6f6b1b"/>
    <xsd:import namespace="3920ec0b-0f19-4658-bd9c-7a2b7284b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a90c-1f83-4004-9782-b2c1ad6f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73eda6-ee47-49cd-8b90-1ba368fd3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0ec0b-0f19-4658-bd9c-7a2b7284b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119343-9bbb-4035-b5d1-472e7020b47d}" ma:internalName="TaxCatchAll" ma:showField="CatchAllData" ma:web="3920ec0b-0f19-4658-bd9c-7a2b7284b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20ec0b-0f19-4658-bd9c-7a2b7284b087" xsi:nil="true"/>
    <lcf76f155ced4ddcb4097134ff3c332f xmlns="094ba90c-1f83-4004-9782-b2c1ad6f6b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AE5B9-20F1-48E6-9C66-4AC4A0A7B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a90c-1f83-4004-9782-b2c1ad6f6b1b"/>
    <ds:schemaRef ds:uri="3920ec0b-0f19-4658-bd9c-7a2b7284b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7AFDB-ECF9-4169-BB0D-715EB524A1F9}">
  <ds:schemaRefs>
    <ds:schemaRef ds:uri="http://schemas.microsoft.com/office/2006/metadata/properties"/>
    <ds:schemaRef ds:uri="http://schemas.microsoft.com/office/infopath/2007/PartnerControls"/>
    <ds:schemaRef ds:uri="3920ec0b-0f19-4658-bd9c-7a2b7284b087"/>
    <ds:schemaRef ds:uri="094ba90c-1f83-4004-9782-b2c1ad6f6b1b"/>
  </ds:schemaRefs>
</ds:datastoreItem>
</file>

<file path=customXml/itemProps3.xml><?xml version="1.0" encoding="utf-8"?>
<ds:datastoreItem xmlns:ds="http://schemas.openxmlformats.org/officeDocument/2006/customXml" ds:itemID="{6717483E-9B6D-422D-90BA-32414D7E2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Leslie</dc:creator>
  <cp:keywords/>
  <dc:description/>
  <cp:lastModifiedBy>Kiosk, ABAANEOAD076</cp:lastModifiedBy>
  <cp:revision>2</cp:revision>
  <cp:lastPrinted>2022-08-05T06:30:00Z</cp:lastPrinted>
  <dcterms:created xsi:type="dcterms:W3CDTF">2024-03-19T04:16:00Z</dcterms:created>
  <dcterms:modified xsi:type="dcterms:W3CDTF">2024-03-19T04:16:00Z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0x0101007AC36F4753F4C84EB451F6C600B7CDC8</vt:lpwstr>
  </property>
</Properties>
</file>